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512" w:rsidRPr="002D4793" w:rsidRDefault="00064DDE" w:rsidP="00064DDE">
      <w:pPr>
        <w:spacing w:line="360" w:lineRule="auto"/>
        <w:ind w:firstLine="425"/>
        <w:jc w:val="right"/>
        <w:rPr>
          <w:b/>
        </w:rPr>
      </w:pPr>
      <w:r w:rsidRPr="002D4793">
        <w:rPr>
          <w:b/>
        </w:rPr>
        <w:t xml:space="preserve">КУРМАНОВА </w:t>
      </w:r>
      <w:proofErr w:type="spellStart"/>
      <w:r w:rsidR="00A93512" w:rsidRPr="002D4793">
        <w:rPr>
          <w:b/>
        </w:rPr>
        <w:t>Сабиля</w:t>
      </w:r>
      <w:proofErr w:type="spellEnd"/>
      <w:r w:rsidR="00A93512" w:rsidRPr="002D4793">
        <w:rPr>
          <w:b/>
        </w:rPr>
        <w:t xml:space="preserve"> Андреевна</w:t>
      </w:r>
    </w:p>
    <w:p w:rsidR="00A93512" w:rsidRPr="002D4793" w:rsidRDefault="00A93512" w:rsidP="00064DDE">
      <w:pPr>
        <w:spacing w:line="360" w:lineRule="auto"/>
        <w:ind w:firstLine="425"/>
        <w:jc w:val="right"/>
        <w:rPr>
          <w:i/>
        </w:rPr>
      </w:pPr>
      <w:r w:rsidRPr="002D4793">
        <w:rPr>
          <w:i/>
        </w:rPr>
        <w:t xml:space="preserve">старший преподаватель, </w:t>
      </w:r>
    </w:p>
    <w:p w:rsidR="00A93512" w:rsidRPr="002D4793" w:rsidRDefault="00A93512" w:rsidP="00064DDE">
      <w:pPr>
        <w:spacing w:line="360" w:lineRule="auto"/>
        <w:ind w:firstLine="425"/>
        <w:jc w:val="right"/>
        <w:rPr>
          <w:i/>
        </w:rPr>
      </w:pPr>
      <w:r w:rsidRPr="002D4793">
        <w:rPr>
          <w:i/>
        </w:rPr>
        <w:t xml:space="preserve">Бюджетное учреждение высшего образования ХМАО-Югры </w:t>
      </w:r>
    </w:p>
    <w:p w:rsidR="00A93512" w:rsidRPr="002D4793" w:rsidRDefault="00A93512" w:rsidP="00064DDE">
      <w:pPr>
        <w:spacing w:line="360" w:lineRule="auto"/>
        <w:ind w:firstLine="425"/>
        <w:jc w:val="right"/>
        <w:rPr>
          <w:i/>
        </w:rPr>
      </w:pPr>
      <w:proofErr w:type="spellStart"/>
      <w:r w:rsidRPr="002D4793">
        <w:rPr>
          <w:i/>
        </w:rPr>
        <w:t>Сургутский</w:t>
      </w:r>
      <w:proofErr w:type="spellEnd"/>
      <w:r w:rsidRPr="002D4793">
        <w:rPr>
          <w:i/>
        </w:rPr>
        <w:t xml:space="preserve"> государственный педагогический университет,</w:t>
      </w:r>
    </w:p>
    <w:p w:rsidR="00A93512" w:rsidRPr="002D4793" w:rsidRDefault="00A93512" w:rsidP="00064DDE">
      <w:pPr>
        <w:spacing w:line="360" w:lineRule="auto"/>
        <w:ind w:firstLine="425"/>
        <w:jc w:val="right"/>
        <w:rPr>
          <w:i/>
        </w:rPr>
      </w:pPr>
      <w:r w:rsidRPr="002D4793">
        <w:rPr>
          <w:i/>
        </w:rPr>
        <w:t>г. Сургут</w:t>
      </w:r>
    </w:p>
    <w:p w:rsidR="00A93512" w:rsidRPr="002D4793" w:rsidRDefault="00064DDE" w:rsidP="00064DDE">
      <w:pPr>
        <w:spacing w:line="360" w:lineRule="auto"/>
        <w:ind w:firstLine="425"/>
        <w:jc w:val="right"/>
        <w:rPr>
          <w:b/>
        </w:rPr>
      </w:pPr>
      <w:r w:rsidRPr="002D4793">
        <w:rPr>
          <w:b/>
        </w:rPr>
        <w:t xml:space="preserve">САВЧУК </w:t>
      </w:r>
      <w:r w:rsidR="00A93512" w:rsidRPr="002D4793">
        <w:rPr>
          <w:b/>
        </w:rPr>
        <w:t>Александра Николаевна</w:t>
      </w:r>
    </w:p>
    <w:p w:rsidR="00A93512" w:rsidRPr="002D4793" w:rsidRDefault="00A93512" w:rsidP="00064DDE">
      <w:pPr>
        <w:spacing w:line="360" w:lineRule="auto"/>
        <w:ind w:firstLine="425"/>
        <w:jc w:val="right"/>
        <w:rPr>
          <w:i/>
        </w:rPr>
      </w:pPr>
      <w:r w:rsidRPr="002D4793">
        <w:rPr>
          <w:i/>
        </w:rPr>
        <w:t>студент</w:t>
      </w:r>
      <w:r w:rsidR="00754173">
        <w:rPr>
          <w:i/>
        </w:rPr>
        <w:t>ка</w:t>
      </w:r>
    </w:p>
    <w:p w:rsidR="00A93512" w:rsidRPr="002D4793" w:rsidRDefault="00A93512" w:rsidP="00064DDE">
      <w:pPr>
        <w:spacing w:line="360" w:lineRule="auto"/>
        <w:ind w:firstLine="425"/>
        <w:jc w:val="right"/>
        <w:rPr>
          <w:i/>
        </w:rPr>
      </w:pPr>
      <w:r w:rsidRPr="002D4793">
        <w:rPr>
          <w:i/>
        </w:rPr>
        <w:t xml:space="preserve">Бюджетное учреждение высшего образования ХМАО-Югры </w:t>
      </w:r>
    </w:p>
    <w:p w:rsidR="00A93512" w:rsidRPr="002D4793" w:rsidRDefault="00A93512" w:rsidP="00064DDE">
      <w:pPr>
        <w:spacing w:line="360" w:lineRule="auto"/>
        <w:ind w:firstLine="425"/>
        <w:jc w:val="right"/>
        <w:rPr>
          <w:i/>
        </w:rPr>
      </w:pPr>
      <w:proofErr w:type="spellStart"/>
      <w:r w:rsidRPr="002D4793">
        <w:rPr>
          <w:i/>
        </w:rPr>
        <w:t>Сургутский</w:t>
      </w:r>
      <w:proofErr w:type="spellEnd"/>
      <w:r w:rsidRPr="002D4793">
        <w:rPr>
          <w:i/>
        </w:rPr>
        <w:t xml:space="preserve"> государственный педагогический университет,</w:t>
      </w:r>
    </w:p>
    <w:p w:rsidR="00A93512" w:rsidRPr="002D4793" w:rsidRDefault="00A93512" w:rsidP="00064DDE">
      <w:pPr>
        <w:spacing w:line="360" w:lineRule="auto"/>
        <w:ind w:firstLine="425"/>
        <w:jc w:val="right"/>
        <w:rPr>
          <w:i/>
        </w:rPr>
      </w:pPr>
      <w:r w:rsidRPr="002D4793">
        <w:rPr>
          <w:i/>
        </w:rPr>
        <w:t>г. Сургут</w:t>
      </w:r>
    </w:p>
    <w:p w:rsidR="00754173" w:rsidRPr="002D4793" w:rsidRDefault="00754173" w:rsidP="00754173">
      <w:pPr>
        <w:spacing w:line="360" w:lineRule="auto"/>
        <w:ind w:firstLine="425"/>
        <w:jc w:val="right"/>
        <w:rPr>
          <w:b/>
        </w:rPr>
      </w:pPr>
      <w:r w:rsidRPr="002D4793">
        <w:rPr>
          <w:b/>
        </w:rPr>
        <w:t>КЛОЧКО Ольга Андреевна</w:t>
      </w:r>
    </w:p>
    <w:p w:rsidR="00754173" w:rsidRPr="002D4793" w:rsidRDefault="00754173" w:rsidP="00754173">
      <w:pPr>
        <w:spacing w:line="360" w:lineRule="auto"/>
        <w:ind w:firstLine="425"/>
        <w:jc w:val="right"/>
        <w:rPr>
          <w:i/>
        </w:rPr>
      </w:pPr>
      <w:r w:rsidRPr="002D4793">
        <w:rPr>
          <w:i/>
        </w:rPr>
        <w:t>студент</w:t>
      </w:r>
      <w:r>
        <w:rPr>
          <w:i/>
        </w:rPr>
        <w:t>ка</w:t>
      </w:r>
    </w:p>
    <w:p w:rsidR="00754173" w:rsidRPr="002D4793" w:rsidRDefault="00754173" w:rsidP="00754173">
      <w:pPr>
        <w:spacing w:line="360" w:lineRule="auto"/>
        <w:ind w:firstLine="425"/>
        <w:jc w:val="right"/>
        <w:rPr>
          <w:i/>
        </w:rPr>
      </w:pPr>
      <w:r w:rsidRPr="002D4793">
        <w:rPr>
          <w:i/>
        </w:rPr>
        <w:t xml:space="preserve">Бюджетное учреждение высшего образования </w:t>
      </w:r>
      <w:proofErr w:type="spellStart"/>
      <w:r w:rsidRPr="002D4793">
        <w:rPr>
          <w:i/>
        </w:rPr>
        <w:t>ХМАО-Югры</w:t>
      </w:r>
      <w:proofErr w:type="spellEnd"/>
      <w:r w:rsidRPr="002D4793">
        <w:rPr>
          <w:i/>
        </w:rPr>
        <w:t xml:space="preserve"> </w:t>
      </w:r>
    </w:p>
    <w:p w:rsidR="00754173" w:rsidRPr="002D4793" w:rsidRDefault="00754173" w:rsidP="00754173">
      <w:pPr>
        <w:spacing w:line="360" w:lineRule="auto"/>
        <w:ind w:firstLine="425"/>
        <w:jc w:val="right"/>
        <w:rPr>
          <w:i/>
        </w:rPr>
      </w:pPr>
      <w:proofErr w:type="spellStart"/>
      <w:r w:rsidRPr="002D4793">
        <w:rPr>
          <w:i/>
        </w:rPr>
        <w:t>Сургутский</w:t>
      </w:r>
      <w:proofErr w:type="spellEnd"/>
      <w:r w:rsidRPr="002D4793">
        <w:rPr>
          <w:i/>
        </w:rPr>
        <w:t xml:space="preserve"> государственный педагогический университет,</w:t>
      </w:r>
    </w:p>
    <w:p w:rsidR="00754173" w:rsidRPr="002D4793" w:rsidRDefault="00754173" w:rsidP="00754173">
      <w:pPr>
        <w:spacing w:line="360" w:lineRule="auto"/>
        <w:ind w:firstLine="425"/>
        <w:jc w:val="right"/>
        <w:rPr>
          <w:i/>
        </w:rPr>
      </w:pPr>
      <w:r w:rsidRPr="002D4793">
        <w:rPr>
          <w:i/>
        </w:rPr>
        <w:t>г. Сургут</w:t>
      </w:r>
    </w:p>
    <w:p w:rsidR="00064DDE" w:rsidRPr="002D4793" w:rsidRDefault="00064DDE" w:rsidP="00064DDE">
      <w:pPr>
        <w:spacing w:line="360" w:lineRule="auto"/>
        <w:ind w:firstLine="425"/>
        <w:jc w:val="right"/>
        <w:rPr>
          <w:i/>
        </w:rPr>
      </w:pPr>
    </w:p>
    <w:p w:rsidR="00A93512" w:rsidRPr="002D4793" w:rsidRDefault="00064DDE" w:rsidP="00064DDE">
      <w:pPr>
        <w:spacing w:line="360" w:lineRule="auto"/>
        <w:ind w:firstLine="425"/>
        <w:jc w:val="center"/>
        <w:rPr>
          <w:lang w:eastAsia="ru-RU"/>
        </w:rPr>
      </w:pPr>
      <w:r w:rsidRPr="002D4793">
        <w:rPr>
          <w:lang w:eastAsia="ru-RU"/>
        </w:rPr>
        <w:t>КУРС ПО ВЫБОРУ «ХИМИЧЕСКИЙ ВЗРЫВ НА МАТЕМАТИЧЕСКОЙ ФАБРИКЕ»</w:t>
      </w:r>
    </w:p>
    <w:p w:rsidR="00064DDE" w:rsidRPr="002D4793" w:rsidRDefault="00064DDE" w:rsidP="00064DDE">
      <w:pPr>
        <w:spacing w:line="360" w:lineRule="auto"/>
        <w:ind w:firstLine="425"/>
        <w:jc w:val="center"/>
      </w:pPr>
    </w:p>
    <w:p w:rsidR="00A93512" w:rsidRPr="002D4793" w:rsidRDefault="00A93512" w:rsidP="00064DDE">
      <w:pPr>
        <w:spacing w:line="360" w:lineRule="auto"/>
        <w:ind w:firstLine="425"/>
        <w:jc w:val="both"/>
        <w:rPr>
          <w:i/>
        </w:rPr>
      </w:pPr>
      <w:r w:rsidRPr="002D4793">
        <w:rPr>
          <w:b/>
          <w:i/>
        </w:rPr>
        <w:t>Аннотация.</w:t>
      </w:r>
      <w:r w:rsidR="00064DDE" w:rsidRPr="002D4793">
        <w:rPr>
          <w:b/>
          <w:i/>
        </w:rPr>
        <w:t xml:space="preserve"> </w:t>
      </w:r>
      <w:r w:rsidRPr="002D4793">
        <w:rPr>
          <w:i/>
        </w:rPr>
        <w:t>В данной статье представлен курс</w:t>
      </w:r>
      <w:r w:rsidR="00064DDE" w:rsidRPr="002D4793">
        <w:rPr>
          <w:i/>
        </w:rPr>
        <w:t xml:space="preserve"> по выбору</w:t>
      </w:r>
      <w:r w:rsidRPr="002D4793">
        <w:rPr>
          <w:i/>
        </w:rPr>
        <w:t xml:space="preserve"> «</w:t>
      </w:r>
      <w:r w:rsidRPr="002D4793">
        <w:rPr>
          <w:i/>
          <w:lang w:eastAsia="ru-RU"/>
        </w:rPr>
        <w:t>Химический взрыв на математической фабрике</w:t>
      </w:r>
      <w:r w:rsidRPr="002D4793">
        <w:rPr>
          <w:i/>
        </w:rPr>
        <w:t>».</w:t>
      </w:r>
      <w:r w:rsidRPr="002D4793">
        <w:t xml:space="preserve"> </w:t>
      </w:r>
      <w:r w:rsidRPr="002D4793">
        <w:rPr>
          <w:i/>
        </w:rPr>
        <w:t xml:space="preserve">Программа расширяет и углубляет знания </w:t>
      </w:r>
      <w:proofErr w:type="gramStart"/>
      <w:r w:rsidR="00064DDE" w:rsidRPr="002D4793">
        <w:rPr>
          <w:i/>
        </w:rPr>
        <w:t>об</w:t>
      </w:r>
      <w:r w:rsidRPr="002D4793">
        <w:rPr>
          <w:i/>
        </w:rPr>
        <w:t>уча</w:t>
      </w:r>
      <w:r w:rsidR="00064DDE" w:rsidRPr="002D4793">
        <w:rPr>
          <w:i/>
        </w:rPr>
        <w:t>ю</w:t>
      </w:r>
      <w:r w:rsidRPr="002D4793">
        <w:rPr>
          <w:i/>
        </w:rPr>
        <w:t>щихс</w:t>
      </w:r>
      <w:r w:rsidR="00064DDE" w:rsidRPr="002D4793">
        <w:rPr>
          <w:i/>
        </w:rPr>
        <w:t>я</w:t>
      </w:r>
      <w:proofErr w:type="gramEnd"/>
      <w:r w:rsidR="00064DDE" w:rsidRPr="002D4793">
        <w:rPr>
          <w:i/>
        </w:rPr>
        <w:t xml:space="preserve"> в </w:t>
      </w:r>
      <w:r w:rsidRPr="002D4793">
        <w:rPr>
          <w:i/>
        </w:rPr>
        <w:t>области</w:t>
      </w:r>
      <w:r w:rsidRPr="002D4793">
        <w:rPr>
          <w:i/>
          <w:spacing w:val="1"/>
        </w:rPr>
        <w:t xml:space="preserve"> </w:t>
      </w:r>
      <w:r w:rsidRPr="002D4793">
        <w:rPr>
          <w:i/>
        </w:rPr>
        <w:t>моделирования,</w:t>
      </w:r>
      <w:r w:rsidRPr="002D4793">
        <w:rPr>
          <w:i/>
          <w:spacing w:val="1"/>
        </w:rPr>
        <w:t xml:space="preserve"> </w:t>
      </w:r>
      <w:r w:rsidRPr="002D4793">
        <w:rPr>
          <w:i/>
        </w:rPr>
        <w:t>математики</w:t>
      </w:r>
      <w:r w:rsidR="00F6185B">
        <w:rPr>
          <w:i/>
        </w:rPr>
        <w:t xml:space="preserve"> и</w:t>
      </w:r>
      <w:r w:rsidRPr="002D4793">
        <w:rPr>
          <w:i/>
          <w:spacing w:val="1"/>
        </w:rPr>
        <w:t xml:space="preserve"> </w:t>
      </w:r>
      <w:r w:rsidRPr="002D4793">
        <w:rPr>
          <w:i/>
        </w:rPr>
        <w:t>химии. Содержит</w:t>
      </w:r>
      <w:r w:rsidR="00F6185B">
        <w:rPr>
          <w:i/>
        </w:rPr>
        <w:t xml:space="preserve"> цель, задачи, планируемые результаты,</w:t>
      </w:r>
      <w:r w:rsidRPr="002D4793">
        <w:rPr>
          <w:i/>
        </w:rPr>
        <w:t xml:space="preserve"> </w:t>
      </w:r>
      <w:r w:rsidR="00F6185B">
        <w:rPr>
          <w:i/>
        </w:rPr>
        <w:t>примерный учебно-тематический план занятий</w:t>
      </w:r>
      <w:r w:rsidRPr="002D4793">
        <w:rPr>
          <w:i/>
        </w:rPr>
        <w:t xml:space="preserve">. </w:t>
      </w:r>
    </w:p>
    <w:p w:rsidR="00A93512" w:rsidRPr="002D4793" w:rsidRDefault="00A93512" w:rsidP="00064DDE">
      <w:pPr>
        <w:spacing w:line="360" w:lineRule="auto"/>
        <w:ind w:firstLine="425"/>
        <w:jc w:val="both"/>
        <w:rPr>
          <w:b/>
          <w:i/>
        </w:rPr>
      </w:pPr>
      <w:r w:rsidRPr="002D4793">
        <w:rPr>
          <w:b/>
          <w:i/>
        </w:rPr>
        <w:t xml:space="preserve">Ключевые слова: </w:t>
      </w:r>
      <w:r w:rsidR="00F6185B" w:rsidRPr="00F6185B">
        <w:rPr>
          <w:i/>
        </w:rPr>
        <w:t>курс по выбору,</w:t>
      </w:r>
      <w:r w:rsidR="00F6185B">
        <w:rPr>
          <w:b/>
          <w:i/>
        </w:rPr>
        <w:t xml:space="preserve"> </w:t>
      </w:r>
      <w:r w:rsidRPr="002D4793">
        <w:rPr>
          <w:i/>
        </w:rPr>
        <w:t>математика, химия</w:t>
      </w:r>
      <w:r w:rsidR="00F6185B">
        <w:rPr>
          <w:i/>
        </w:rPr>
        <w:t>, математические модели</w:t>
      </w:r>
      <w:r w:rsidRPr="002D4793">
        <w:rPr>
          <w:i/>
        </w:rPr>
        <w:t xml:space="preserve">. </w:t>
      </w:r>
    </w:p>
    <w:p w:rsidR="00A93512" w:rsidRPr="002D4793" w:rsidRDefault="00A93512" w:rsidP="00064DDE">
      <w:pPr>
        <w:spacing w:line="360" w:lineRule="auto"/>
        <w:ind w:firstLine="425"/>
        <w:jc w:val="both"/>
        <w:rPr>
          <w:b/>
          <w:i/>
        </w:rPr>
      </w:pPr>
    </w:p>
    <w:p w:rsidR="00A93512" w:rsidRPr="002D4793" w:rsidRDefault="00064DDE" w:rsidP="00064DDE">
      <w:pPr>
        <w:spacing w:line="360" w:lineRule="auto"/>
        <w:ind w:firstLine="425"/>
        <w:jc w:val="right"/>
        <w:rPr>
          <w:b/>
          <w:lang w:val="en-US"/>
        </w:rPr>
      </w:pPr>
      <w:r w:rsidRPr="002D4793">
        <w:rPr>
          <w:b/>
          <w:lang w:val="en-US"/>
        </w:rPr>
        <w:t xml:space="preserve">KURMANOVA </w:t>
      </w:r>
      <w:proofErr w:type="spellStart"/>
      <w:r w:rsidR="00A93512" w:rsidRPr="002D4793">
        <w:rPr>
          <w:b/>
          <w:lang w:val="en-US"/>
        </w:rPr>
        <w:t>Sabilya</w:t>
      </w:r>
      <w:proofErr w:type="spellEnd"/>
      <w:r w:rsidR="00A93512" w:rsidRPr="002D4793">
        <w:rPr>
          <w:b/>
          <w:lang w:val="en-US"/>
        </w:rPr>
        <w:t xml:space="preserve"> </w:t>
      </w:r>
      <w:proofErr w:type="spellStart"/>
      <w:r w:rsidR="00A93512" w:rsidRPr="002D4793">
        <w:rPr>
          <w:b/>
          <w:lang w:val="en-US"/>
        </w:rPr>
        <w:t>Andreevna</w:t>
      </w:r>
      <w:proofErr w:type="spellEnd"/>
    </w:p>
    <w:p w:rsidR="00A93512" w:rsidRPr="002D4793" w:rsidRDefault="00A93512" w:rsidP="00064DDE">
      <w:pPr>
        <w:spacing w:line="360" w:lineRule="auto"/>
        <w:ind w:firstLine="425"/>
        <w:jc w:val="right"/>
        <w:rPr>
          <w:color w:val="000000"/>
          <w:lang w:val="en-US"/>
        </w:rPr>
      </w:pPr>
      <w:proofErr w:type="gramStart"/>
      <w:r w:rsidRPr="002D4793">
        <w:rPr>
          <w:color w:val="000000"/>
          <w:lang w:val="en-US"/>
        </w:rPr>
        <w:t>senior</w:t>
      </w:r>
      <w:proofErr w:type="gramEnd"/>
      <w:r w:rsidRPr="002D4793">
        <w:rPr>
          <w:color w:val="000000"/>
          <w:lang w:val="en-US"/>
        </w:rPr>
        <w:t xml:space="preserve"> lecturer</w:t>
      </w:r>
    </w:p>
    <w:p w:rsidR="00A93512" w:rsidRPr="002D4793" w:rsidRDefault="00A93512" w:rsidP="00064DDE">
      <w:pPr>
        <w:spacing w:line="360" w:lineRule="auto"/>
        <w:ind w:firstLine="425"/>
        <w:jc w:val="right"/>
        <w:rPr>
          <w:lang w:val="en-US"/>
        </w:rPr>
      </w:pPr>
      <w:proofErr w:type="gramStart"/>
      <w:r w:rsidRPr="002D4793">
        <w:rPr>
          <w:lang w:val="en-US"/>
        </w:rPr>
        <w:t>budget</w:t>
      </w:r>
      <w:proofErr w:type="gramEnd"/>
      <w:r w:rsidRPr="002D4793">
        <w:rPr>
          <w:lang w:val="en-US"/>
        </w:rPr>
        <w:t xml:space="preserve"> institution of higher education of </w:t>
      </w:r>
      <w:proofErr w:type="spellStart"/>
      <w:r w:rsidRPr="002D4793">
        <w:rPr>
          <w:lang w:val="en-US"/>
        </w:rPr>
        <w:t>KhMAO-Yugra</w:t>
      </w:r>
      <w:proofErr w:type="spellEnd"/>
    </w:p>
    <w:p w:rsidR="00A93512" w:rsidRPr="002D4793" w:rsidRDefault="00A93512" w:rsidP="00064DDE">
      <w:pPr>
        <w:spacing w:line="360" w:lineRule="auto"/>
        <w:ind w:firstLine="425"/>
        <w:jc w:val="right"/>
        <w:rPr>
          <w:lang w:val="en-US"/>
        </w:rPr>
      </w:pPr>
      <w:r w:rsidRPr="002D4793">
        <w:rPr>
          <w:lang w:val="en-US"/>
        </w:rPr>
        <w:t>Surgut state pedagogical university,</w:t>
      </w:r>
    </w:p>
    <w:p w:rsidR="00A93512" w:rsidRPr="002D4793" w:rsidRDefault="00A93512" w:rsidP="00064DDE">
      <w:pPr>
        <w:spacing w:line="360" w:lineRule="auto"/>
        <w:ind w:firstLine="425"/>
        <w:jc w:val="right"/>
        <w:rPr>
          <w:lang w:val="en-US"/>
        </w:rPr>
      </w:pPr>
      <w:r w:rsidRPr="002D4793">
        <w:rPr>
          <w:lang w:val="en-US"/>
        </w:rPr>
        <w:t>Surgut</w:t>
      </w:r>
    </w:p>
    <w:p w:rsidR="00A93512" w:rsidRPr="002D4793" w:rsidRDefault="00064DDE" w:rsidP="00064DDE">
      <w:pPr>
        <w:spacing w:line="360" w:lineRule="auto"/>
        <w:ind w:firstLine="425"/>
        <w:jc w:val="right"/>
        <w:rPr>
          <w:b/>
          <w:color w:val="000000"/>
          <w:lang w:val="en-US"/>
        </w:rPr>
      </w:pPr>
      <w:r w:rsidRPr="002D4793">
        <w:rPr>
          <w:b/>
          <w:color w:val="000000"/>
          <w:lang w:val="en-US"/>
        </w:rPr>
        <w:t xml:space="preserve">SAVCHUK </w:t>
      </w:r>
      <w:r w:rsidR="00A93512" w:rsidRPr="002D4793">
        <w:rPr>
          <w:b/>
          <w:color w:val="000000"/>
          <w:lang w:val="en-US"/>
        </w:rPr>
        <w:t xml:space="preserve">Alexandra </w:t>
      </w:r>
      <w:proofErr w:type="spellStart"/>
      <w:r w:rsidR="00A93512" w:rsidRPr="002D4793">
        <w:rPr>
          <w:b/>
          <w:color w:val="000000"/>
          <w:lang w:val="en-US"/>
        </w:rPr>
        <w:t>Nikolaevna</w:t>
      </w:r>
      <w:proofErr w:type="spellEnd"/>
      <w:r w:rsidR="00A93512" w:rsidRPr="002D4793">
        <w:rPr>
          <w:b/>
          <w:lang w:val="en-US"/>
        </w:rPr>
        <w:t xml:space="preserve"> </w:t>
      </w:r>
    </w:p>
    <w:p w:rsidR="00A93512" w:rsidRPr="002D4793" w:rsidRDefault="00A93512" w:rsidP="00064DDE">
      <w:pPr>
        <w:spacing w:line="360" w:lineRule="auto"/>
        <w:ind w:firstLine="425"/>
        <w:jc w:val="right"/>
        <w:rPr>
          <w:lang w:val="en-US"/>
        </w:rPr>
      </w:pPr>
      <w:proofErr w:type="gramStart"/>
      <w:r w:rsidRPr="002D4793">
        <w:rPr>
          <w:lang w:val="en-US"/>
        </w:rPr>
        <w:t>student</w:t>
      </w:r>
      <w:proofErr w:type="gramEnd"/>
    </w:p>
    <w:p w:rsidR="00A93512" w:rsidRPr="002D4793" w:rsidRDefault="00A93512" w:rsidP="00064DDE">
      <w:pPr>
        <w:spacing w:line="360" w:lineRule="auto"/>
        <w:ind w:firstLine="425"/>
        <w:jc w:val="right"/>
        <w:rPr>
          <w:lang w:val="en-US"/>
        </w:rPr>
      </w:pPr>
      <w:proofErr w:type="gramStart"/>
      <w:r w:rsidRPr="002D4793">
        <w:rPr>
          <w:lang w:val="en-US"/>
        </w:rPr>
        <w:t>budget</w:t>
      </w:r>
      <w:proofErr w:type="gramEnd"/>
      <w:r w:rsidRPr="002D4793">
        <w:rPr>
          <w:lang w:val="en-US"/>
        </w:rPr>
        <w:t xml:space="preserve"> institution of higher education of </w:t>
      </w:r>
      <w:proofErr w:type="spellStart"/>
      <w:r w:rsidRPr="002D4793">
        <w:rPr>
          <w:lang w:val="en-US"/>
        </w:rPr>
        <w:t>KhMAO-Yugra</w:t>
      </w:r>
      <w:proofErr w:type="spellEnd"/>
    </w:p>
    <w:p w:rsidR="00A93512" w:rsidRPr="002D4793" w:rsidRDefault="00A93512" w:rsidP="00064DDE">
      <w:pPr>
        <w:spacing w:line="360" w:lineRule="auto"/>
        <w:ind w:firstLine="425"/>
        <w:jc w:val="right"/>
        <w:rPr>
          <w:lang w:val="en-US"/>
        </w:rPr>
      </w:pPr>
      <w:r w:rsidRPr="002D4793">
        <w:rPr>
          <w:lang w:val="en-US"/>
        </w:rPr>
        <w:t>Surgut state pedagogical university,</w:t>
      </w:r>
    </w:p>
    <w:p w:rsidR="00A93512" w:rsidRPr="00114EDB" w:rsidRDefault="00A93512" w:rsidP="00064DDE">
      <w:pPr>
        <w:spacing w:line="360" w:lineRule="auto"/>
        <w:ind w:firstLine="425"/>
        <w:jc w:val="right"/>
        <w:rPr>
          <w:lang w:val="en-US"/>
        </w:rPr>
      </w:pPr>
      <w:r w:rsidRPr="002D4793">
        <w:rPr>
          <w:lang w:val="en-US"/>
        </w:rPr>
        <w:t>Surgut</w:t>
      </w:r>
    </w:p>
    <w:p w:rsidR="00754173" w:rsidRPr="002D4793" w:rsidRDefault="00754173" w:rsidP="00754173">
      <w:pPr>
        <w:spacing w:line="360" w:lineRule="auto"/>
        <w:ind w:firstLine="425"/>
        <w:jc w:val="right"/>
        <w:rPr>
          <w:lang w:val="en-US"/>
        </w:rPr>
      </w:pPr>
      <w:r w:rsidRPr="002D4793">
        <w:rPr>
          <w:b/>
          <w:color w:val="000000"/>
          <w:lang w:val="en-US"/>
        </w:rPr>
        <w:t xml:space="preserve">KLOCHKO Olga </w:t>
      </w:r>
      <w:proofErr w:type="spellStart"/>
      <w:r w:rsidRPr="002D4793">
        <w:rPr>
          <w:b/>
          <w:color w:val="000000"/>
          <w:lang w:val="en-US"/>
        </w:rPr>
        <w:t>Andreevna</w:t>
      </w:r>
      <w:proofErr w:type="spellEnd"/>
      <w:r w:rsidRPr="002D4793">
        <w:rPr>
          <w:lang w:val="en-US"/>
        </w:rPr>
        <w:t xml:space="preserve"> </w:t>
      </w:r>
    </w:p>
    <w:p w:rsidR="00754173" w:rsidRPr="002D4793" w:rsidRDefault="00754173" w:rsidP="00754173">
      <w:pPr>
        <w:spacing w:line="360" w:lineRule="auto"/>
        <w:ind w:firstLine="425"/>
        <w:jc w:val="right"/>
        <w:rPr>
          <w:lang w:val="en-US"/>
        </w:rPr>
      </w:pPr>
      <w:proofErr w:type="gramStart"/>
      <w:r w:rsidRPr="002D4793">
        <w:rPr>
          <w:lang w:val="en-US"/>
        </w:rPr>
        <w:t>student</w:t>
      </w:r>
      <w:proofErr w:type="gramEnd"/>
    </w:p>
    <w:p w:rsidR="00754173" w:rsidRPr="002D4793" w:rsidRDefault="00754173" w:rsidP="00754173">
      <w:pPr>
        <w:spacing w:line="360" w:lineRule="auto"/>
        <w:ind w:firstLine="425"/>
        <w:jc w:val="right"/>
        <w:rPr>
          <w:lang w:val="en-US"/>
        </w:rPr>
      </w:pPr>
      <w:proofErr w:type="gramStart"/>
      <w:r w:rsidRPr="002D4793">
        <w:rPr>
          <w:lang w:val="en-US"/>
        </w:rPr>
        <w:t>budget</w:t>
      </w:r>
      <w:proofErr w:type="gramEnd"/>
      <w:r w:rsidRPr="002D4793">
        <w:rPr>
          <w:lang w:val="en-US"/>
        </w:rPr>
        <w:t xml:space="preserve"> institution of higher education of </w:t>
      </w:r>
      <w:proofErr w:type="spellStart"/>
      <w:r w:rsidRPr="002D4793">
        <w:rPr>
          <w:lang w:val="en-US"/>
        </w:rPr>
        <w:t>KhMAO-Yugra</w:t>
      </w:r>
      <w:proofErr w:type="spellEnd"/>
    </w:p>
    <w:p w:rsidR="00754173" w:rsidRPr="002D4793" w:rsidRDefault="00754173" w:rsidP="00754173">
      <w:pPr>
        <w:spacing w:line="360" w:lineRule="auto"/>
        <w:ind w:firstLine="425"/>
        <w:jc w:val="right"/>
        <w:rPr>
          <w:lang w:val="en-US"/>
        </w:rPr>
      </w:pPr>
      <w:r w:rsidRPr="002D4793">
        <w:rPr>
          <w:lang w:val="en-US"/>
        </w:rPr>
        <w:t>Surgut state pedagogical university,</w:t>
      </w:r>
    </w:p>
    <w:p w:rsidR="00754173" w:rsidRPr="00114EDB" w:rsidRDefault="00754173" w:rsidP="00754173">
      <w:pPr>
        <w:spacing w:line="360" w:lineRule="auto"/>
        <w:ind w:firstLine="425"/>
        <w:jc w:val="right"/>
        <w:rPr>
          <w:lang w:val="en-US"/>
        </w:rPr>
      </w:pPr>
      <w:r w:rsidRPr="002D4793">
        <w:rPr>
          <w:lang w:val="en-US"/>
        </w:rPr>
        <w:t>Surgut</w:t>
      </w:r>
    </w:p>
    <w:p w:rsidR="00064DDE" w:rsidRPr="00114EDB" w:rsidRDefault="00064DDE" w:rsidP="00064DDE">
      <w:pPr>
        <w:spacing w:line="360" w:lineRule="auto"/>
        <w:ind w:firstLine="425"/>
        <w:jc w:val="right"/>
        <w:rPr>
          <w:lang w:val="en-US"/>
        </w:rPr>
      </w:pPr>
    </w:p>
    <w:p w:rsidR="00064DDE" w:rsidRPr="002D4793" w:rsidRDefault="00064DDE" w:rsidP="00064DDE">
      <w:pPr>
        <w:spacing w:line="360" w:lineRule="auto"/>
        <w:ind w:firstLine="425"/>
        <w:jc w:val="center"/>
        <w:rPr>
          <w:lang w:val="en-US"/>
        </w:rPr>
      </w:pPr>
      <w:r w:rsidRPr="00114EDB">
        <w:rPr>
          <w:lang w:val="en-US"/>
        </w:rPr>
        <w:t>ELECTIVE COURSE "CHEMICAL EXPLOSION AT THE MATHEMATICAL FACTORY"</w:t>
      </w:r>
    </w:p>
    <w:p w:rsidR="00064DDE" w:rsidRPr="002D4793" w:rsidRDefault="00064DDE" w:rsidP="00064DDE">
      <w:pPr>
        <w:spacing w:line="360" w:lineRule="auto"/>
        <w:ind w:firstLine="425"/>
        <w:jc w:val="right"/>
        <w:rPr>
          <w:lang w:val="en-US"/>
        </w:rPr>
      </w:pPr>
    </w:p>
    <w:p w:rsidR="00F6185B" w:rsidRPr="005E4095" w:rsidRDefault="00F6185B" w:rsidP="00F6185B">
      <w:pPr>
        <w:spacing w:line="360" w:lineRule="auto"/>
        <w:ind w:firstLine="425"/>
        <w:jc w:val="both"/>
        <w:rPr>
          <w:i/>
          <w:lang w:val="en-US"/>
        </w:rPr>
      </w:pPr>
      <w:proofErr w:type="gramStart"/>
      <w:r w:rsidRPr="005E4095">
        <w:rPr>
          <w:b/>
          <w:i/>
          <w:lang w:val="en-US"/>
        </w:rPr>
        <w:t>Annotation.</w:t>
      </w:r>
      <w:proofErr w:type="gramEnd"/>
      <w:r w:rsidRPr="005E4095">
        <w:rPr>
          <w:b/>
          <w:i/>
          <w:lang w:val="en-US"/>
        </w:rPr>
        <w:t xml:space="preserve"> </w:t>
      </w:r>
      <w:r w:rsidRPr="005E4095">
        <w:rPr>
          <w:i/>
          <w:lang w:val="en-US"/>
        </w:rPr>
        <w:t xml:space="preserve">This article presents an elective course "Chemical explosion at a mathematical factory". The program expands and deepens the knowledge of students in the field of modeling, mathematics and chemistry. Contains the goal, objectives, planned results, </w:t>
      </w:r>
      <w:proofErr w:type="gramStart"/>
      <w:r w:rsidRPr="005E4095">
        <w:rPr>
          <w:i/>
          <w:lang w:val="en-US"/>
        </w:rPr>
        <w:t>an</w:t>
      </w:r>
      <w:proofErr w:type="gramEnd"/>
      <w:r w:rsidRPr="005E4095">
        <w:rPr>
          <w:i/>
          <w:lang w:val="en-US"/>
        </w:rPr>
        <w:t xml:space="preserve"> exemplary educational and thematic lesson plan.</w:t>
      </w:r>
    </w:p>
    <w:p w:rsidR="00F6185B" w:rsidRPr="00F6185B" w:rsidRDefault="00F6185B" w:rsidP="00F6185B">
      <w:pPr>
        <w:spacing w:line="360" w:lineRule="auto"/>
        <w:ind w:firstLine="425"/>
        <w:jc w:val="both"/>
        <w:rPr>
          <w:i/>
          <w:lang w:val="en-US"/>
        </w:rPr>
      </w:pPr>
      <w:r w:rsidRPr="005E4095">
        <w:rPr>
          <w:b/>
          <w:i/>
          <w:lang w:val="en-US"/>
        </w:rPr>
        <w:t xml:space="preserve">Key words: </w:t>
      </w:r>
      <w:r w:rsidRPr="005E4095">
        <w:rPr>
          <w:i/>
          <w:lang w:val="en-US"/>
        </w:rPr>
        <w:t>elective course, mathematics, chemistry, mathematical models.</w:t>
      </w:r>
    </w:p>
    <w:p w:rsidR="00A93512" w:rsidRPr="002D4793" w:rsidRDefault="00A93512" w:rsidP="00064DDE">
      <w:pPr>
        <w:spacing w:line="360" w:lineRule="auto"/>
        <w:ind w:firstLine="425"/>
        <w:rPr>
          <w:lang w:val="en-US"/>
        </w:rPr>
      </w:pPr>
    </w:p>
    <w:p w:rsidR="00085D21" w:rsidRPr="00085D21" w:rsidRDefault="00085D21" w:rsidP="00085D21">
      <w:pPr>
        <w:tabs>
          <w:tab w:val="left" w:pos="0"/>
          <w:tab w:val="left" w:pos="900"/>
        </w:tabs>
        <w:spacing w:line="360" w:lineRule="auto"/>
        <w:ind w:firstLine="425"/>
        <w:jc w:val="both"/>
        <w:rPr>
          <w:lang w:eastAsia="ru-RU"/>
        </w:rPr>
      </w:pPr>
      <w:r w:rsidRPr="00BA51A0">
        <w:rPr>
          <w:szCs w:val="28"/>
        </w:rPr>
        <w:t xml:space="preserve">Интенсивные процессы, происходящие в экономической, политической, социальной, духовной жизни современного российского общества, напрямую затрагивают и сферу образования. </w:t>
      </w:r>
      <w:r w:rsidRPr="00085D21">
        <w:rPr>
          <w:lang w:eastAsia="ru-RU"/>
        </w:rPr>
        <w:t xml:space="preserve">Главным нормативным документом, в котором определена необходимость реализации курсов по выбору, является ФЗ «Об образовании в Российской Федерации» от 29.12.2012 № 273-ФЗ. В ст. 34 «Основные права обучающихся и меры их социальной поддержки и стимулирования», п. 2 закреплено законодательно «предоставление условий для обучения с учётом особенностей их психофизического развития и состояния здоровья, в том числе получение социально-педагогической и психологической помощи, бесплатной </w:t>
      </w:r>
      <w:proofErr w:type="spellStart"/>
      <w:r w:rsidRPr="00085D21">
        <w:rPr>
          <w:lang w:eastAsia="ru-RU"/>
        </w:rPr>
        <w:t>психолого-медико-педагогической</w:t>
      </w:r>
      <w:proofErr w:type="spellEnd"/>
      <w:r w:rsidRPr="00085D21">
        <w:rPr>
          <w:lang w:eastAsia="ru-RU"/>
        </w:rPr>
        <w:t xml:space="preserve"> коррекции». </w:t>
      </w:r>
    </w:p>
    <w:p w:rsidR="00085D21" w:rsidRPr="00085D21" w:rsidRDefault="00085D21" w:rsidP="00085D21">
      <w:pPr>
        <w:tabs>
          <w:tab w:val="left" w:pos="0"/>
          <w:tab w:val="left" w:pos="900"/>
        </w:tabs>
        <w:spacing w:line="360" w:lineRule="auto"/>
        <w:ind w:firstLine="425"/>
        <w:jc w:val="both"/>
        <w:rPr>
          <w:lang w:eastAsia="ru-RU"/>
        </w:rPr>
      </w:pPr>
      <w:r w:rsidRPr="00085D21">
        <w:rPr>
          <w:lang w:eastAsia="ru-RU"/>
        </w:rPr>
        <w:t>В соответствии с законом образовательная организация среднего общего образования должна обеспечивать реализацию прав учащихся, предоставляя им право выбора курсов. Их наличие закрепляется в учебном плане, который является обязательным компонентом основной образовательной программы учебного заведения. В учебные планы могут быть внесены дополнительные учебные предметы и курсы по выбору в соответствии с имеющимися возможностями образовательной организации.</w:t>
      </w:r>
    </w:p>
    <w:p w:rsidR="00085D21" w:rsidRPr="00085D21" w:rsidRDefault="00085D21" w:rsidP="00085D21">
      <w:pPr>
        <w:tabs>
          <w:tab w:val="left" w:pos="0"/>
          <w:tab w:val="left" w:pos="900"/>
        </w:tabs>
        <w:spacing w:line="360" w:lineRule="auto"/>
        <w:ind w:firstLine="425"/>
        <w:jc w:val="both"/>
        <w:rPr>
          <w:lang w:eastAsia="ru-RU"/>
        </w:rPr>
      </w:pPr>
      <w:r w:rsidRPr="00085D21">
        <w:rPr>
          <w:lang w:eastAsia="ru-RU"/>
        </w:rPr>
        <w:t xml:space="preserve">С момента осознания потребности в «развитии всех народных  талантов» курсы по выбору отражают, с одной стороны, в школьном образовании достижения науки и техники без изменения содержания основной образовательной программы, с другой стороны, выполняют </w:t>
      </w:r>
      <w:proofErr w:type="spellStart"/>
      <w:r w:rsidRPr="00085D21">
        <w:rPr>
          <w:lang w:eastAsia="ru-RU"/>
        </w:rPr>
        <w:t>профориентационную</w:t>
      </w:r>
      <w:proofErr w:type="spellEnd"/>
      <w:r w:rsidRPr="00085D21">
        <w:rPr>
          <w:lang w:eastAsia="ru-RU"/>
        </w:rPr>
        <w:t xml:space="preserve"> функцию, являются средством развития интереса к науке и технике, способствуют выявлению склонностей и </w:t>
      </w:r>
      <w:r w:rsidRPr="00085D21">
        <w:rPr>
          <w:lang w:eastAsia="ru-RU"/>
        </w:rPr>
        <w:lastRenderedPageBreak/>
        <w:t>направленности личности.</w:t>
      </w:r>
    </w:p>
    <w:p w:rsidR="00FF766A" w:rsidRPr="002D4793" w:rsidRDefault="00A93512" w:rsidP="00064DDE">
      <w:pPr>
        <w:tabs>
          <w:tab w:val="left" w:pos="0"/>
          <w:tab w:val="left" w:pos="900"/>
        </w:tabs>
        <w:spacing w:line="360" w:lineRule="auto"/>
        <w:ind w:firstLine="425"/>
        <w:jc w:val="both"/>
        <w:rPr>
          <w:color w:val="FF0000"/>
        </w:rPr>
      </w:pPr>
      <w:r w:rsidRPr="002D4793">
        <w:rPr>
          <w:lang w:eastAsia="ru-RU"/>
        </w:rPr>
        <w:t>Курс</w:t>
      </w:r>
      <w:r w:rsidR="005101D6">
        <w:rPr>
          <w:lang w:eastAsia="ru-RU"/>
        </w:rPr>
        <w:t xml:space="preserve"> по выбору</w:t>
      </w:r>
      <w:r w:rsidRPr="002D4793">
        <w:rPr>
          <w:lang w:eastAsia="ru-RU"/>
        </w:rPr>
        <w:t xml:space="preserve"> «Химический вз</w:t>
      </w:r>
      <w:r w:rsidR="00114EDB">
        <w:rPr>
          <w:lang w:eastAsia="ru-RU"/>
        </w:rPr>
        <w:t>р</w:t>
      </w:r>
      <w:r w:rsidRPr="002D4793">
        <w:rPr>
          <w:lang w:eastAsia="ru-RU"/>
        </w:rPr>
        <w:t>ыв на математической фабри</w:t>
      </w:r>
      <w:r w:rsidR="005101D6">
        <w:rPr>
          <w:lang w:eastAsia="ru-RU"/>
        </w:rPr>
        <w:t>к</w:t>
      </w:r>
      <w:r w:rsidRPr="002D4793">
        <w:rPr>
          <w:lang w:eastAsia="ru-RU"/>
        </w:rPr>
        <w:t xml:space="preserve">е» является комбинированным курсом в системе математики и  химии. </w:t>
      </w:r>
    </w:p>
    <w:p w:rsidR="00A93512" w:rsidRPr="002D4793" w:rsidRDefault="00A93512" w:rsidP="00064DDE">
      <w:pPr>
        <w:pStyle w:val="a3"/>
        <w:spacing w:after="0" w:line="360" w:lineRule="auto"/>
        <w:ind w:firstLine="425"/>
        <w:jc w:val="both"/>
        <w:rPr>
          <w:rFonts w:ascii="Times New Roman" w:hAnsi="Times New Roman"/>
        </w:rPr>
      </w:pPr>
      <w:r w:rsidRPr="002D4793">
        <w:rPr>
          <w:rFonts w:ascii="Times New Roman" w:hAnsi="Times New Roman"/>
        </w:rPr>
        <w:t xml:space="preserve">Целью </w:t>
      </w:r>
      <w:r w:rsidR="00754173">
        <w:rPr>
          <w:rFonts w:ascii="Times New Roman" w:hAnsi="Times New Roman"/>
        </w:rPr>
        <w:t>курса по выбору</w:t>
      </w:r>
      <w:r w:rsidRPr="002D4793">
        <w:rPr>
          <w:rFonts w:ascii="Times New Roman" w:hAnsi="Times New Roman"/>
        </w:rPr>
        <w:t xml:space="preserve"> является формирование</w:t>
      </w:r>
      <w:r w:rsidRPr="002D4793">
        <w:rPr>
          <w:rFonts w:ascii="Times New Roman" w:hAnsi="Times New Roman"/>
          <w:spacing w:val="1"/>
        </w:rPr>
        <w:t xml:space="preserve"> </w:t>
      </w:r>
      <w:r w:rsidRPr="002D4793">
        <w:rPr>
          <w:rFonts w:ascii="Times New Roman" w:hAnsi="Times New Roman"/>
        </w:rPr>
        <w:t>у</w:t>
      </w:r>
      <w:r w:rsidRPr="002D4793">
        <w:rPr>
          <w:rFonts w:ascii="Times New Roman" w:hAnsi="Times New Roman"/>
          <w:spacing w:val="1"/>
        </w:rPr>
        <w:t xml:space="preserve"> </w:t>
      </w:r>
      <w:r w:rsidR="00754173">
        <w:rPr>
          <w:rFonts w:ascii="Times New Roman" w:hAnsi="Times New Roman"/>
          <w:spacing w:val="1"/>
        </w:rPr>
        <w:t>об</w:t>
      </w:r>
      <w:r w:rsidRPr="002D4793">
        <w:rPr>
          <w:rFonts w:ascii="Times New Roman" w:hAnsi="Times New Roman"/>
        </w:rPr>
        <w:t>уча</w:t>
      </w:r>
      <w:r w:rsidR="00754173">
        <w:rPr>
          <w:rFonts w:ascii="Times New Roman" w:hAnsi="Times New Roman"/>
        </w:rPr>
        <w:t>ю</w:t>
      </w:r>
      <w:r w:rsidRPr="002D4793">
        <w:rPr>
          <w:rFonts w:ascii="Times New Roman" w:hAnsi="Times New Roman"/>
        </w:rPr>
        <w:t>щихся</w:t>
      </w:r>
      <w:r w:rsidRPr="002D4793">
        <w:rPr>
          <w:rFonts w:ascii="Times New Roman" w:hAnsi="Times New Roman"/>
          <w:spacing w:val="1"/>
        </w:rPr>
        <w:t xml:space="preserve"> </w:t>
      </w:r>
      <w:r w:rsidRPr="002D4793">
        <w:rPr>
          <w:rFonts w:ascii="Times New Roman" w:hAnsi="Times New Roman"/>
        </w:rPr>
        <w:t>основ</w:t>
      </w:r>
      <w:r w:rsidRPr="002D4793">
        <w:rPr>
          <w:rFonts w:ascii="Times New Roman" w:hAnsi="Times New Roman"/>
          <w:spacing w:val="1"/>
        </w:rPr>
        <w:t xml:space="preserve"> </w:t>
      </w:r>
      <w:r w:rsidRPr="002D4793">
        <w:rPr>
          <w:rFonts w:ascii="Times New Roman" w:hAnsi="Times New Roman"/>
        </w:rPr>
        <w:t>научного</w:t>
      </w:r>
      <w:r w:rsidRPr="002D4793">
        <w:rPr>
          <w:rFonts w:ascii="Times New Roman" w:hAnsi="Times New Roman"/>
          <w:spacing w:val="1"/>
        </w:rPr>
        <w:t xml:space="preserve"> </w:t>
      </w:r>
      <w:r w:rsidRPr="002D4793">
        <w:rPr>
          <w:rFonts w:ascii="Times New Roman" w:hAnsi="Times New Roman"/>
        </w:rPr>
        <w:t>мировоззрения,</w:t>
      </w:r>
      <w:r w:rsidRPr="002D4793">
        <w:rPr>
          <w:rFonts w:ascii="Times New Roman" w:hAnsi="Times New Roman"/>
          <w:spacing w:val="1"/>
        </w:rPr>
        <w:t xml:space="preserve"> </w:t>
      </w:r>
      <w:r w:rsidRPr="002D4793">
        <w:rPr>
          <w:rFonts w:ascii="Times New Roman" w:hAnsi="Times New Roman"/>
        </w:rPr>
        <w:t>системн</w:t>
      </w:r>
      <w:proofErr w:type="gramStart"/>
      <w:r w:rsidRPr="002D4793">
        <w:rPr>
          <w:rFonts w:ascii="Times New Roman" w:hAnsi="Times New Roman"/>
        </w:rPr>
        <w:t>о-</w:t>
      </w:r>
      <w:proofErr w:type="gramEnd"/>
      <w:r w:rsidRPr="002D4793">
        <w:rPr>
          <w:rFonts w:ascii="Times New Roman" w:hAnsi="Times New Roman"/>
          <w:spacing w:val="1"/>
        </w:rPr>
        <w:t xml:space="preserve"> </w:t>
      </w:r>
      <w:r w:rsidRPr="002D4793">
        <w:rPr>
          <w:rFonts w:ascii="Times New Roman" w:hAnsi="Times New Roman"/>
        </w:rPr>
        <w:t>информационного</w:t>
      </w:r>
      <w:r w:rsidRPr="002D4793">
        <w:rPr>
          <w:rFonts w:ascii="Times New Roman" w:hAnsi="Times New Roman"/>
          <w:spacing w:val="1"/>
        </w:rPr>
        <w:t xml:space="preserve"> </w:t>
      </w:r>
      <w:r w:rsidRPr="002D4793">
        <w:rPr>
          <w:rFonts w:ascii="Times New Roman" w:hAnsi="Times New Roman"/>
        </w:rPr>
        <w:t>взгляда</w:t>
      </w:r>
      <w:r w:rsidRPr="002D4793">
        <w:rPr>
          <w:rFonts w:ascii="Times New Roman" w:hAnsi="Times New Roman"/>
          <w:spacing w:val="1"/>
        </w:rPr>
        <w:t xml:space="preserve"> </w:t>
      </w:r>
      <w:r w:rsidRPr="002D4793">
        <w:rPr>
          <w:rFonts w:ascii="Times New Roman" w:hAnsi="Times New Roman"/>
        </w:rPr>
        <w:t>на</w:t>
      </w:r>
      <w:r w:rsidRPr="002D4793">
        <w:rPr>
          <w:rFonts w:ascii="Times New Roman" w:hAnsi="Times New Roman"/>
          <w:spacing w:val="1"/>
        </w:rPr>
        <w:t xml:space="preserve"> </w:t>
      </w:r>
      <w:r w:rsidRPr="002D4793">
        <w:rPr>
          <w:rFonts w:ascii="Times New Roman" w:hAnsi="Times New Roman"/>
        </w:rPr>
        <w:t>мир,</w:t>
      </w:r>
      <w:r w:rsidRPr="002D4793">
        <w:rPr>
          <w:rFonts w:ascii="Times New Roman" w:hAnsi="Times New Roman"/>
          <w:spacing w:val="1"/>
        </w:rPr>
        <w:t xml:space="preserve"> </w:t>
      </w:r>
      <w:r w:rsidRPr="002D4793">
        <w:rPr>
          <w:rFonts w:ascii="Times New Roman" w:hAnsi="Times New Roman"/>
        </w:rPr>
        <w:t>включающего</w:t>
      </w:r>
      <w:r w:rsidRPr="002D4793">
        <w:rPr>
          <w:rFonts w:ascii="Times New Roman" w:hAnsi="Times New Roman"/>
          <w:spacing w:val="1"/>
        </w:rPr>
        <w:t xml:space="preserve"> </w:t>
      </w:r>
      <w:r w:rsidRPr="002D4793">
        <w:rPr>
          <w:rFonts w:ascii="Times New Roman" w:hAnsi="Times New Roman"/>
        </w:rPr>
        <w:t>абстрагирование,</w:t>
      </w:r>
      <w:r w:rsidRPr="002D4793">
        <w:rPr>
          <w:rFonts w:ascii="Times New Roman" w:hAnsi="Times New Roman"/>
          <w:spacing w:val="1"/>
        </w:rPr>
        <w:t xml:space="preserve"> </w:t>
      </w:r>
      <w:r w:rsidRPr="002D4793">
        <w:rPr>
          <w:rFonts w:ascii="Times New Roman" w:hAnsi="Times New Roman"/>
        </w:rPr>
        <w:t>моделирование,</w:t>
      </w:r>
      <w:r w:rsidRPr="002D4793">
        <w:rPr>
          <w:rFonts w:ascii="Times New Roman" w:hAnsi="Times New Roman"/>
          <w:spacing w:val="1"/>
        </w:rPr>
        <w:t xml:space="preserve"> </w:t>
      </w:r>
      <w:r w:rsidRPr="002D4793">
        <w:rPr>
          <w:rFonts w:ascii="Times New Roman" w:hAnsi="Times New Roman"/>
        </w:rPr>
        <w:t>алгоритмическое</w:t>
      </w:r>
      <w:r w:rsidRPr="002D4793">
        <w:rPr>
          <w:rFonts w:ascii="Times New Roman" w:hAnsi="Times New Roman"/>
          <w:spacing w:val="1"/>
        </w:rPr>
        <w:t xml:space="preserve"> </w:t>
      </w:r>
      <w:r w:rsidRPr="002D4793">
        <w:rPr>
          <w:rFonts w:ascii="Times New Roman" w:hAnsi="Times New Roman"/>
        </w:rPr>
        <w:t>мышление,</w:t>
      </w:r>
      <w:r w:rsidRPr="002D4793">
        <w:rPr>
          <w:rFonts w:ascii="Times New Roman" w:hAnsi="Times New Roman"/>
          <w:spacing w:val="1"/>
        </w:rPr>
        <w:t xml:space="preserve"> </w:t>
      </w:r>
      <w:r w:rsidRPr="002D4793">
        <w:rPr>
          <w:rFonts w:ascii="Times New Roman" w:hAnsi="Times New Roman"/>
        </w:rPr>
        <w:t>а</w:t>
      </w:r>
      <w:r w:rsidRPr="002D4793">
        <w:rPr>
          <w:rFonts w:ascii="Times New Roman" w:hAnsi="Times New Roman"/>
          <w:spacing w:val="1"/>
        </w:rPr>
        <w:t xml:space="preserve"> </w:t>
      </w:r>
      <w:r w:rsidRPr="002D4793">
        <w:rPr>
          <w:rFonts w:ascii="Times New Roman" w:hAnsi="Times New Roman"/>
        </w:rPr>
        <w:t>также</w:t>
      </w:r>
      <w:r w:rsidRPr="002D4793">
        <w:rPr>
          <w:rFonts w:ascii="Times New Roman" w:hAnsi="Times New Roman"/>
          <w:spacing w:val="1"/>
        </w:rPr>
        <w:t xml:space="preserve"> </w:t>
      </w:r>
      <w:r w:rsidRPr="002D4793">
        <w:rPr>
          <w:rFonts w:ascii="Times New Roman" w:hAnsi="Times New Roman"/>
        </w:rPr>
        <w:t>углубленное</w:t>
      </w:r>
      <w:r w:rsidRPr="002D4793">
        <w:rPr>
          <w:rFonts w:ascii="Times New Roman" w:hAnsi="Times New Roman"/>
          <w:spacing w:val="1"/>
        </w:rPr>
        <w:t xml:space="preserve"> </w:t>
      </w:r>
      <w:r w:rsidRPr="002D4793">
        <w:rPr>
          <w:rFonts w:ascii="Times New Roman" w:hAnsi="Times New Roman"/>
        </w:rPr>
        <w:t>изучение</w:t>
      </w:r>
      <w:r w:rsidRPr="002D4793">
        <w:rPr>
          <w:rFonts w:ascii="Times New Roman" w:hAnsi="Times New Roman"/>
          <w:spacing w:val="1"/>
        </w:rPr>
        <w:t xml:space="preserve"> </w:t>
      </w:r>
      <w:r w:rsidRPr="002D4793">
        <w:rPr>
          <w:rFonts w:ascii="Times New Roman" w:hAnsi="Times New Roman"/>
        </w:rPr>
        <w:t>многих важнейших понятий математики, химии и биологии способствующее</w:t>
      </w:r>
      <w:r w:rsidRPr="002D4793">
        <w:rPr>
          <w:rFonts w:ascii="Times New Roman" w:hAnsi="Times New Roman"/>
          <w:spacing w:val="1"/>
        </w:rPr>
        <w:t xml:space="preserve"> </w:t>
      </w:r>
      <w:r w:rsidRPr="002D4793">
        <w:rPr>
          <w:rFonts w:ascii="Times New Roman" w:hAnsi="Times New Roman"/>
        </w:rPr>
        <w:t>подготовке</w:t>
      </w:r>
      <w:r w:rsidRPr="002D4793">
        <w:rPr>
          <w:rFonts w:ascii="Times New Roman" w:hAnsi="Times New Roman"/>
          <w:spacing w:val="-2"/>
        </w:rPr>
        <w:t xml:space="preserve"> </w:t>
      </w:r>
      <w:r w:rsidRPr="002D4793">
        <w:rPr>
          <w:rFonts w:ascii="Times New Roman" w:hAnsi="Times New Roman"/>
        </w:rPr>
        <w:t>их</w:t>
      </w:r>
      <w:r w:rsidRPr="002D4793">
        <w:rPr>
          <w:rFonts w:ascii="Times New Roman" w:hAnsi="Times New Roman"/>
          <w:spacing w:val="-1"/>
        </w:rPr>
        <w:t xml:space="preserve"> </w:t>
      </w:r>
      <w:r w:rsidRPr="002D4793">
        <w:rPr>
          <w:rFonts w:ascii="Times New Roman" w:hAnsi="Times New Roman"/>
        </w:rPr>
        <w:t>к</w:t>
      </w:r>
      <w:r w:rsidRPr="002D4793">
        <w:rPr>
          <w:rFonts w:ascii="Times New Roman" w:hAnsi="Times New Roman"/>
          <w:spacing w:val="2"/>
        </w:rPr>
        <w:t xml:space="preserve"> </w:t>
      </w:r>
      <w:r w:rsidRPr="002D4793">
        <w:rPr>
          <w:rFonts w:ascii="Times New Roman" w:hAnsi="Times New Roman"/>
        </w:rPr>
        <w:t>получению профессий.</w:t>
      </w:r>
    </w:p>
    <w:p w:rsidR="00754173" w:rsidRPr="00754173" w:rsidRDefault="00754173" w:rsidP="00754173">
      <w:pPr>
        <w:tabs>
          <w:tab w:val="left" w:pos="0"/>
          <w:tab w:val="left" w:pos="900"/>
          <w:tab w:val="left" w:pos="1080"/>
        </w:tabs>
        <w:spacing w:line="360" w:lineRule="auto"/>
        <w:ind w:firstLine="425"/>
        <w:jc w:val="both"/>
        <w:rPr>
          <w:iCs/>
          <w:lang w:eastAsia="ru-RU"/>
        </w:rPr>
      </w:pPr>
      <w:r w:rsidRPr="00754173">
        <w:rPr>
          <w:iCs/>
          <w:lang w:eastAsia="ru-RU"/>
        </w:rPr>
        <w:t>Задачи курса по выбору:</w:t>
      </w:r>
    </w:p>
    <w:p w:rsidR="00A93512" w:rsidRPr="002D4793" w:rsidRDefault="00A93512" w:rsidP="00064DDE">
      <w:pPr>
        <w:tabs>
          <w:tab w:val="left" w:pos="0"/>
          <w:tab w:val="left" w:pos="900"/>
          <w:tab w:val="left" w:pos="1080"/>
        </w:tabs>
        <w:spacing w:line="360" w:lineRule="auto"/>
        <w:ind w:firstLine="425"/>
        <w:jc w:val="both"/>
        <w:rPr>
          <w:lang w:eastAsia="ru-RU"/>
        </w:rPr>
      </w:pPr>
      <w:r w:rsidRPr="002D4793">
        <w:rPr>
          <w:lang w:eastAsia="ru-RU"/>
        </w:rPr>
        <w:t xml:space="preserve"> − развивать интерес учащихся к изучению математики, химии и биологии;</w:t>
      </w:r>
    </w:p>
    <w:p w:rsidR="00A93512" w:rsidRPr="002D4793" w:rsidRDefault="00A93512" w:rsidP="00064DDE">
      <w:pPr>
        <w:tabs>
          <w:tab w:val="left" w:pos="0"/>
          <w:tab w:val="left" w:pos="900"/>
          <w:tab w:val="left" w:pos="1080"/>
        </w:tabs>
        <w:spacing w:line="360" w:lineRule="auto"/>
        <w:ind w:firstLine="425"/>
        <w:jc w:val="both"/>
        <w:rPr>
          <w:lang w:eastAsia="ru-RU"/>
        </w:rPr>
      </w:pPr>
      <w:r w:rsidRPr="002D4793">
        <w:rPr>
          <w:lang w:eastAsia="ru-RU"/>
        </w:rPr>
        <w:t>− развивать логическое и алгоритмическое мышление учащихся;</w:t>
      </w:r>
    </w:p>
    <w:p w:rsidR="00A93512" w:rsidRPr="002D4793" w:rsidRDefault="00A93512" w:rsidP="00064DDE">
      <w:pPr>
        <w:tabs>
          <w:tab w:val="left" w:pos="0"/>
          <w:tab w:val="left" w:pos="900"/>
          <w:tab w:val="left" w:pos="1080"/>
        </w:tabs>
        <w:spacing w:line="360" w:lineRule="auto"/>
        <w:ind w:firstLine="425"/>
        <w:jc w:val="both"/>
        <w:rPr>
          <w:lang w:eastAsia="ru-RU"/>
        </w:rPr>
      </w:pPr>
      <w:r w:rsidRPr="002D4793">
        <w:rPr>
          <w:lang w:eastAsia="ru-RU"/>
        </w:rPr>
        <w:t>− ознакомить учащихся с методами построения математических моделей;</w:t>
      </w:r>
    </w:p>
    <w:p w:rsidR="00A93512" w:rsidRPr="002D4793" w:rsidRDefault="00A93512" w:rsidP="00064DDE">
      <w:pPr>
        <w:tabs>
          <w:tab w:val="left" w:pos="0"/>
          <w:tab w:val="left" w:pos="900"/>
          <w:tab w:val="left" w:pos="1080"/>
        </w:tabs>
        <w:spacing w:line="360" w:lineRule="auto"/>
        <w:ind w:firstLine="425"/>
        <w:jc w:val="both"/>
        <w:rPr>
          <w:lang w:eastAsia="ru-RU"/>
        </w:rPr>
      </w:pPr>
      <w:r w:rsidRPr="002D4793">
        <w:rPr>
          <w:lang w:eastAsia="ru-RU"/>
        </w:rPr>
        <w:t>− формировать основы рационального подхода к исследованию реальной действительности путем анализа известных математ</w:t>
      </w:r>
      <w:r w:rsidR="00754173">
        <w:rPr>
          <w:lang w:eastAsia="ru-RU"/>
        </w:rPr>
        <w:t>ических моделей, ее описывающих;</w:t>
      </w:r>
    </w:p>
    <w:p w:rsidR="00A93512" w:rsidRPr="002D4793" w:rsidRDefault="00A93512" w:rsidP="00064DDE">
      <w:pPr>
        <w:tabs>
          <w:tab w:val="left" w:pos="0"/>
          <w:tab w:val="left" w:pos="900"/>
          <w:tab w:val="left" w:pos="1080"/>
        </w:tabs>
        <w:spacing w:line="360" w:lineRule="auto"/>
        <w:ind w:firstLine="425"/>
        <w:jc w:val="both"/>
        <w:rPr>
          <w:lang w:eastAsia="ru-RU"/>
        </w:rPr>
      </w:pPr>
      <w:r w:rsidRPr="002D4793">
        <w:rPr>
          <w:lang w:eastAsia="ru-RU"/>
        </w:rPr>
        <w:t>− создать комфортные условия для позитивного восприятия ценностей основного образования и более успешного освоения его содержания;</w:t>
      </w:r>
    </w:p>
    <w:p w:rsidR="00A93512" w:rsidRPr="002D4793" w:rsidRDefault="00A93512" w:rsidP="00064DDE">
      <w:pPr>
        <w:tabs>
          <w:tab w:val="left" w:pos="0"/>
          <w:tab w:val="left" w:pos="900"/>
          <w:tab w:val="left" w:pos="1080"/>
        </w:tabs>
        <w:spacing w:line="360" w:lineRule="auto"/>
        <w:ind w:firstLine="425"/>
        <w:jc w:val="both"/>
        <w:rPr>
          <w:lang w:eastAsia="ru-RU"/>
        </w:rPr>
      </w:pPr>
      <w:proofErr w:type="gramStart"/>
      <w:r w:rsidRPr="002D4793">
        <w:rPr>
          <w:lang w:eastAsia="ru-RU"/>
        </w:rPr>
        <w:t xml:space="preserve">− компенсировать отсутствие и дополнить, углубить в основном образовании учебные курсы по предметам: математика, химия, биология, которые нужны обучающимся для определения индивидуального образовательного маршрута, конкретизации жизненных и профессиональных планов, формирования важных личностных качеств; </w:t>
      </w:r>
      <w:proofErr w:type="gramEnd"/>
    </w:p>
    <w:p w:rsidR="00A93512" w:rsidRPr="002D4793" w:rsidRDefault="00A93512" w:rsidP="00064DDE">
      <w:pPr>
        <w:tabs>
          <w:tab w:val="left" w:pos="0"/>
          <w:tab w:val="left" w:pos="900"/>
          <w:tab w:val="left" w:pos="1080"/>
        </w:tabs>
        <w:spacing w:line="360" w:lineRule="auto"/>
        <w:ind w:firstLine="425"/>
        <w:jc w:val="both"/>
        <w:rPr>
          <w:lang w:eastAsia="ru-RU"/>
        </w:rPr>
      </w:pPr>
      <w:r w:rsidRPr="002D4793">
        <w:rPr>
          <w:lang w:eastAsia="ru-RU"/>
        </w:rPr>
        <w:lastRenderedPageBreak/>
        <w:t>− ориентировать обучающихся, проявляющих особый интерес к математическому моделированию, решению задач по математике, химии, биологии на развитие своих способностей по более сложным программам.</w:t>
      </w:r>
    </w:p>
    <w:p w:rsidR="00A93512" w:rsidRPr="002D4793" w:rsidRDefault="00A93512" w:rsidP="00064DDE">
      <w:pPr>
        <w:tabs>
          <w:tab w:val="left" w:pos="900"/>
          <w:tab w:val="left" w:pos="1080"/>
        </w:tabs>
        <w:spacing w:line="360" w:lineRule="auto"/>
        <w:ind w:firstLine="425"/>
        <w:jc w:val="both"/>
        <w:rPr>
          <w:i/>
          <w:lang w:eastAsia="ru-RU"/>
        </w:rPr>
      </w:pPr>
      <w:r w:rsidRPr="002D4793">
        <w:rPr>
          <w:lang w:eastAsia="ru-RU"/>
        </w:rPr>
        <w:t>− эффективно использовать имеющуюся в школе учебно-методическую и материально-техническую базу, информационные ресурсы, собственный методический потенциал.</w:t>
      </w:r>
    </w:p>
    <w:p w:rsidR="00A93512" w:rsidRPr="002D4793" w:rsidRDefault="00A93512" w:rsidP="00064DDE">
      <w:pPr>
        <w:tabs>
          <w:tab w:val="left" w:pos="0"/>
          <w:tab w:val="left" w:pos="900"/>
          <w:tab w:val="left" w:pos="1080"/>
        </w:tabs>
        <w:spacing w:line="360" w:lineRule="auto"/>
        <w:ind w:firstLine="425"/>
        <w:jc w:val="both"/>
        <w:rPr>
          <w:i/>
          <w:lang w:eastAsia="ru-RU"/>
        </w:rPr>
      </w:pPr>
      <w:r w:rsidRPr="002D4793">
        <w:rPr>
          <w:i/>
          <w:lang w:eastAsia="ru-RU"/>
        </w:rPr>
        <w:t xml:space="preserve">Планируемые результаты обучения </w:t>
      </w:r>
    </w:p>
    <w:p w:rsidR="00A93512" w:rsidRPr="002D4793" w:rsidRDefault="00A93512" w:rsidP="00064DDE">
      <w:pPr>
        <w:pStyle w:val="a5"/>
        <w:spacing w:after="0" w:line="360" w:lineRule="auto"/>
        <w:ind w:left="0" w:firstLine="425"/>
        <w:jc w:val="both"/>
        <w:rPr>
          <w:rFonts w:ascii="Times New Roman" w:hAnsi="Times New Roman"/>
          <w:i/>
          <w:lang w:eastAsia="ru-RU"/>
        </w:rPr>
      </w:pPr>
      <w:r w:rsidRPr="002D4793">
        <w:rPr>
          <w:rFonts w:ascii="Times New Roman" w:hAnsi="Times New Roman"/>
          <w:i/>
          <w:lang w:eastAsia="ru-RU"/>
        </w:rPr>
        <w:t>Личностные:</w:t>
      </w:r>
    </w:p>
    <w:p w:rsidR="00A93512" w:rsidRPr="002D4793" w:rsidRDefault="00A93512" w:rsidP="00064DDE">
      <w:pPr>
        <w:pStyle w:val="a5"/>
        <w:spacing w:after="0" w:line="360" w:lineRule="auto"/>
        <w:ind w:left="0" w:firstLine="425"/>
        <w:jc w:val="both"/>
        <w:rPr>
          <w:rFonts w:ascii="Times New Roman" w:hAnsi="Times New Roman"/>
          <w:lang w:eastAsia="ru-RU"/>
        </w:rPr>
      </w:pPr>
      <w:r w:rsidRPr="002D4793">
        <w:rPr>
          <w:rFonts w:ascii="Times New Roman" w:hAnsi="Times New Roman"/>
          <w:lang w:eastAsia="ru-RU"/>
        </w:rPr>
        <w:t xml:space="preserve">− </w:t>
      </w:r>
      <w:r w:rsidR="00754173" w:rsidRPr="002D4793">
        <w:rPr>
          <w:rFonts w:ascii="Times New Roman" w:hAnsi="Times New Roman"/>
          <w:lang w:eastAsia="ru-RU"/>
        </w:rPr>
        <w:t>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</w:r>
    </w:p>
    <w:p w:rsidR="00A93512" w:rsidRPr="002D4793" w:rsidRDefault="00754173" w:rsidP="00064DDE">
      <w:pPr>
        <w:pStyle w:val="a5"/>
        <w:spacing w:after="0" w:line="360" w:lineRule="auto"/>
        <w:ind w:left="0" w:firstLine="425"/>
        <w:jc w:val="both"/>
        <w:rPr>
          <w:rFonts w:ascii="Times New Roman" w:hAnsi="Times New Roman"/>
          <w:lang w:eastAsia="ru-RU"/>
        </w:rPr>
      </w:pPr>
      <w:r w:rsidRPr="002D4793">
        <w:rPr>
          <w:rFonts w:ascii="Times New Roman" w:hAnsi="Times New Roman"/>
          <w:lang w:eastAsia="ru-RU"/>
        </w:rPr>
        <w:t>− развитие логического и критического мышления, культуры речи, способности к умственному эксперименту;</w:t>
      </w:r>
    </w:p>
    <w:p w:rsidR="00A93512" w:rsidRPr="002D4793" w:rsidRDefault="00754173" w:rsidP="00064DDE">
      <w:pPr>
        <w:pStyle w:val="a5"/>
        <w:spacing w:after="0" w:line="360" w:lineRule="auto"/>
        <w:ind w:left="0" w:firstLine="425"/>
        <w:jc w:val="both"/>
        <w:rPr>
          <w:rFonts w:ascii="Times New Roman" w:hAnsi="Times New Roman"/>
          <w:lang w:eastAsia="ru-RU"/>
        </w:rPr>
      </w:pPr>
      <w:r w:rsidRPr="002D4793">
        <w:rPr>
          <w:rFonts w:ascii="Times New Roman" w:hAnsi="Times New Roman"/>
          <w:lang w:eastAsia="ru-RU"/>
        </w:rPr>
        <w:t>− воспитание качеств личности, обеспечивающих социальную мобильность, способность принимать самостоятельные решения;</w:t>
      </w:r>
    </w:p>
    <w:p w:rsidR="00A93512" w:rsidRPr="002D4793" w:rsidRDefault="00754173" w:rsidP="00064DDE">
      <w:pPr>
        <w:pStyle w:val="a5"/>
        <w:spacing w:after="0" w:line="360" w:lineRule="auto"/>
        <w:ind w:left="0" w:firstLine="425"/>
        <w:jc w:val="both"/>
        <w:rPr>
          <w:rFonts w:ascii="Times New Roman" w:hAnsi="Times New Roman"/>
          <w:lang w:eastAsia="ru-RU"/>
        </w:rPr>
      </w:pPr>
      <w:r w:rsidRPr="002D4793">
        <w:rPr>
          <w:rFonts w:ascii="Times New Roman" w:hAnsi="Times New Roman"/>
          <w:lang w:eastAsia="ru-RU"/>
        </w:rPr>
        <w:t>− формирование качеств мышления, необходимых для адаптации в современном информационном обществе;</w:t>
      </w:r>
    </w:p>
    <w:p w:rsidR="00A93512" w:rsidRPr="002D4793" w:rsidRDefault="00754173" w:rsidP="00064DDE">
      <w:pPr>
        <w:pStyle w:val="a5"/>
        <w:spacing w:after="0" w:line="360" w:lineRule="auto"/>
        <w:ind w:left="0" w:firstLine="425"/>
        <w:jc w:val="both"/>
        <w:rPr>
          <w:rFonts w:ascii="Times New Roman" w:hAnsi="Times New Roman"/>
          <w:lang w:eastAsia="ru-RU"/>
        </w:rPr>
      </w:pPr>
      <w:r w:rsidRPr="002D4793">
        <w:rPr>
          <w:rFonts w:ascii="Times New Roman" w:hAnsi="Times New Roman"/>
          <w:lang w:eastAsia="ru-RU"/>
        </w:rPr>
        <w:t>− развитие интереса к математическому творчеству и математических способностей;</w:t>
      </w:r>
    </w:p>
    <w:p w:rsidR="00A93512" w:rsidRPr="002D4793" w:rsidRDefault="00754173" w:rsidP="00064DDE">
      <w:pPr>
        <w:pStyle w:val="a5"/>
        <w:spacing w:after="0" w:line="360" w:lineRule="auto"/>
        <w:ind w:left="0" w:firstLine="425"/>
        <w:jc w:val="both"/>
        <w:rPr>
          <w:rFonts w:ascii="Times New Roman" w:hAnsi="Times New Roman"/>
          <w:lang w:eastAsia="ru-RU"/>
        </w:rPr>
      </w:pPr>
      <w:r w:rsidRPr="002D4793">
        <w:rPr>
          <w:rFonts w:ascii="Times New Roman" w:hAnsi="Times New Roman"/>
          <w:lang w:eastAsia="ru-RU"/>
        </w:rPr>
        <w:t xml:space="preserve">− 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2D4793">
        <w:rPr>
          <w:rFonts w:ascii="Times New Roman" w:hAnsi="Times New Roman"/>
          <w:lang w:eastAsia="ru-RU"/>
        </w:rPr>
        <w:t>контрпримеры</w:t>
      </w:r>
      <w:proofErr w:type="spellEnd"/>
      <w:r w:rsidRPr="002D4793">
        <w:rPr>
          <w:rFonts w:ascii="Times New Roman" w:hAnsi="Times New Roman"/>
          <w:lang w:eastAsia="ru-RU"/>
        </w:rPr>
        <w:t>;</w:t>
      </w:r>
    </w:p>
    <w:p w:rsidR="00A93512" w:rsidRPr="002D4793" w:rsidRDefault="00754173" w:rsidP="00064DDE">
      <w:pPr>
        <w:pStyle w:val="a5"/>
        <w:spacing w:after="0" w:line="360" w:lineRule="auto"/>
        <w:ind w:left="0" w:firstLine="425"/>
        <w:jc w:val="both"/>
        <w:rPr>
          <w:rFonts w:ascii="Times New Roman" w:hAnsi="Times New Roman"/>
          <w:lang w:eastAsia="ru-RU"/>
        </w:rPr>
      </w:pPr>
      <w:r w:rsidRPr="002D4793">
        <w:rPr>
          <w:rFonts w:ascii="Times New Roman" w:hAnsi="Times New Roman"/>
          <w:lang w:eastAsia="ru-RU"/>
        </w:rPr>
        <w:t>− критичность мышления, умение распознавать логически некорректные высказывания, отличать гипотезу от факта;</w:t>
      </w:r>
    </w:p>
    <w:p w:rsidR="00A93512" w:rsidRPr="002D4793" w:rsidRDefault="00754173" w:rsidP="00064DDE">
      <w:pPr>
        <w:pStyle w:val="a5"/>
        <w:spacing w:after="0" w:line="360" w:lineRule="auto"/>
        <w:ind w:left="0" w:firstLine="425"/>
        <w:jc w:val="both"/>
        <w:rPr>
          <w:rFonts w:ascii="Times New Roman" w:hAnsi="Times New Roman"/>
          <w:lang w:eastAsia="ru-RU"/>
        </w:rPr>
      </w:pPr>
      <w:r w:rsidRPr="002D4793">
        <w:rPr>
          <w:rFonts w:ascii="Times New Roman" w:hAnsi="Times New Roman"/>
          <w:lang w:eastAsia="ru-RU"/>
        </w:rPr>
        <w:t>−</w:t>
      </w:r>
      <w:r w:rsidRPr="002D4793">
        <w:rPr>
          <w:rFonts w:ascii="Times New Roman" w:hAnsi="Times New Roman"/>
          <w:lang w:eastAsia="ru-RU"/>
        </w:rPr>
        <w:tab/>
        <w:t>умение контролировать процесс и результат учебной математической деятельности;</w:t>
      </w:r>
    </w:p>
    <w:p w:rsidR="00A93512" w:rsidRPr="002D4793" w:rsidRDefault="00754173" w:rsidP="00064DDE">
      <w:pPr>
        <w:pStyle w:val="a5"/>
        <w:spacing w:after="0" w:line="360" w:lineRule="auto"/>
        <w:ind w:left="0" w:firstLine="425"/>
        <w:jc w:val="both"/>
        <w:rPr>
          <w:rFonts w:ascii="Times New Roman" w:hAnsi="Times New Roman"/>
          <w:lang w:eastAsia="ru-RU"/>
        </w:rPr>
      </w:pPr>
      <w:r w:rsidRPr="002D4793">
        <w:rPr>
          <w:rFonts w:ascii="Times New Roman" w:hAnsi="Times New Roman"/>
          <w:lang w:eastAsia="ru-RU"/>
        </w:rPr>
        <w:lastRenderedPageBreak/>
        <w:t>−</w:t>
      </w:r>
      <w:r w:rsidRPr="002D4793">
        <w:rPr>
          <w:rFonts w:ascii="Times New Roman" w:hAnsi="Times New Roman"/>
          <w:lang w:eastAsia="ru-RU"/>
        </w:rPr>
        <w:tab/>
        <w:t>способность к эмоциональному восприятию математических объектов, задач, решений, рассуждений.</w:t>
      </w:r>
    </w:p>
    <w:p w:rsidR="00A93512" w:rsidRPr="002D4793" w:rsidRDefault="00A93512" w:rsidP="00064DDE">
      <w:pPr>
        <w:pStyle w:val="a5"/>
        <w:spacing w:after="0" w:line="360" w:lineRule="auto"/>
        <w:ind w:left="0" w:firstLine="425"/>
        <w:jc w:val="both"/>
        <w:rPr>
          <w:rFonts w:ascii="Times New Roman" w:hAnsi="Times New Roman"/>
          <w:i/>
          <w:lang w:eastAsia="ru-RU"/>
        </w:rPr>
      </w:pPr>
      <w:proofErr w:type="spellStart"/>
      <w:r w:rsidRPr="002D4793">
        <w:rPr>
          <w:rFonts w:ascii="Times New Roman" w:hAnsi="Times New Roman"/>
          <w:i/>
          <w:lang w:eastAsia="ru-RU"/>
        </w:rPr>
        <w:t>Метапредметные</w:t>
      </w:r>
      <w:proofErr w:type="spellEnd"/>
      <w:r w:rsidRPr="002D4793">
        <w:rPr>
          <w:rFonts w:ascii="Times New Roman" w:hAnsi="Times New Roman"/>
          <w:i/>
          <w:lang w:eastAsia="ru-RU"/>
        </w:rPr>
        <w:t>:</w:t>
      </w:r>
    </w:p>
    <w:p w:rsidR="00A93512" w:rsidRPr="002D4793" w:rsidRDefault="00A93512" w:rsidP="00064DDE">
      <w:pPr>
        <w:pStyle w:val="a5"/>
        <w:spacing w:after="0" w:line="360" w:lineRule="auto"/>
        <w:ind w:left="0" w:firstLine="425"/>
        <w:jc w:val="both"/>
        <w:rPr>
          <w:rFonts w:ascii="Times New Roman" w:hAnsi="Times New Roman"/>
          <w:lang w:eastAsia="ru-RU"/>
        </w:rPr>
      </w:pPr>
      <w:r w:rsidRPr="002D4793">
        <w:rPr>
          <w:rFonts w:ascii="Times New Roman" w:hAnsi="Times New Roman"/>
          <w:lang w:eastAsia="ru-RU"/>
        </w:rPr>
        <w:t xml:space="preserve">− </w:t>
      </w:r>
      <w:r w:rsidR="00754173" w:rsidRPr="002D4793">
        <w:rPr>
          <w:rFonts w:ascii="Times New Roman" w:hAnsi="Times New Roman"/>
          <w:lang w:eastAsia="ru-RU"/>
        </w:rPr>
        <w:t>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:rsidR="00A93512" w:rsidRPr="002D4793" w:rsidRDefault="00754173" w:rsidP="00064DDE">
      <w:pPr>
        <w:pStyle w:val="a5"/>
        <w:spacing w:after="0" w:line="360" w:lineRule="auto"/>
        <w:ind w:left="0" w:firstLine="425"/>
        <w:jc w:val="both"/>
        <w:rPr>
          <w:rFonts w:ascii="Times New Roman" w:hAnsi="Times New Roman"/>
          <w:lang w:eastAsia="ru-RU"/>
        </w:rPr>
      </w:pPr>
      <w:r w:rsidRPr="002D4793">
        <w:rPr>
          <w:rFonts w:ascii="Times New Roman" w:hAnsi="Times New Roman"/>
          <w:lang w:eastAsia="ru-RU"/>
        </w:rPr>
        <w:t>− 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деятельности;</w:t>
      </w:r>
    </w:p>
    <w:p w:rsidR="00A93512" w:rsidRPr="002D4793" w:rsidRDefault="00754173" w:rsidP="00064DDE">
      <w:pPr>
        <w:pStyle w:val="a5"/>
        <w:spacing w:after="0" w:line="360" w:lineRule="auto"/>
        <w:ind w:left="0" w:firstLine="425"/>
        <w:jc w:val="both"/>
        <w:rPr>
          <w:rFonts w:ascii="Times New Roman" w:hAnsi="Times New Roman"/>
          <w:lang w:eastAsia="ru-RU"/>
        </w:rPr>
      </w:pPr>
      <w:r w:rsidRPr="002D4793">
        <w:rPr>
          <w:rFonts w:ascii="Times New Roman" w:hAnsi="Times New Roman"/>
          <w:lang w:eastAsia="ru-RU"/>
        </w:rPr>
        <w:t>− первоначальные представления об идеях и о методах математики как универсальном языке науки и техники, средстве моделирования явлений и процессов;</w:t>
      </w:r>
    </w:p>
    <w:p w:rsidR="00A93512" w:rsidRPr="002D4793" w:rsidRDefault="00754173" w:rsidP="00064DDE">
      <w:pPr>
        <w:pStyle w:val="a5"/>
        <w:spacing w:after="0" w:line="360" w:lineRule="auto"/>
        <w:ind w:left="0" w:firstLine="425"/>
        <w:jc w:val="both"/>
        <w:rPr>
          <w:rFonts w:ascii="Times New Roman" w:hAnsi="Times New Roman"/>
          <w:lang w:eastAsia="ru-RU"/>
        </w:rPr>
      </w:pPr>
      <w:r w:rsidRPr="002D4793">
        <w:rPr>
          <w:rFonts w:ascii="Times New Roman" w:hAnsi="Times New Roman"/>
          <w:lang w:eastAsia="ru-RU"/>
        </w:rPr>
        <w:t>− умение видеть математическую задачу в контексте проблемной ситуации в других дисциплинах, в окружающей жизни;</w:t>
      </w:r>
    </w:p>
    <w:p w:rsidR="00A93512" w:rsidRPr="002D4793" w:rsidRDefault="00754173" w:rsidP="00064DDE">
      <w:pPr>
        <w:pStyle w:val="a5"/>
        <w:spacing w:after="0" w:line="360" w:lineRule="auto"/>
        <w:ind w:left="0" w:firstLine="425"/>
        <w:jc w:val="both"/>
        <w:rPr>
          <w:rFonts w:ascii="Times New Roman" w:hAnsi="Times New Roman"/>
          <w:lang w:eastAsia="ru-RU"/>
        </w:rPr>
      </w:pPr>
      <w:r w:rsidRPr="002D4793">
        <w:rPr>
          <w:rFonts w:ascii="Times New Roman" w:hAnsi="Times New Roman"/>
          <w:lang w:eastAsia="ru-RU"/>
        </w:rPr>
        <w:t>− умение находить в различных источниках информацию, необходимую для решения математических проблем, представлять ее в понятной форме, принимать решение в условиях неполной и избыточной, точной и вероятностной информации;</w:t>
      </w:r>
    </w:p>
    <w:p w:rsidR="00A93512" w:rsidRPr="002D4793" w:rsidRDefault="00754173" w:rsidP="00064DDE">
      <w:pPr>
        <w:pStyle w:val="a5"/>
        <w:spacing w:after="0" w:line="360" w:lineRule="auto"/>
        <w:ind w:left="0" w:firstLine="425"/>
        <w:jc w:val="both"/>
        <w:rPr>
          <w:rFonts w:ascii="Times New Roman" w:hAnsi="Times New Roman"/>
          <w:lang w:eastAsia="ru-RU"/>
        </w:rPr>
      </w:pPr>
      <w:r w:rsidRPr="002D4793">
        <w:rPr>
          <w:rFonts w:ascii="Times New Roman" w:hAnsi="Times New Roman"/>
          <w:lang w:eastAsia="ru-RU"/>
        </w:rPr>
        <w:t>− умение понимать и использовать математические средства наглядности (графики, диаграммы, таблицы, схемы и др.) для иллюстрации, интерпретации, аргументации;</w:t>
      </w:r>
    </w:p>
    <w:p w:rsidR="00A93512" w:rsidRPr="002D4793" w:rsidRDefault="00754173" w:rsidP="00064DDE">
      <w:pPr>
        <w:pStyle w:val="a5"/>
        <w:spacing w:after="0" w:line="360" w:lineRule="auto"/>
        <w:ind w:left="0" w:firstLine="425"/>
        <w:jc w:val="both"/>
        <w:rPr>
          <w:rFonts w:ascii="Times New Roman" w:hAnsi="Times New Roman"/>
          <w:lang w:eastAsia="ru-RU"/>
        </w:rPr>
      </w:pPr>
      <w:r w:rsidRPr="002D4793">
        <w:rPr>
          <w:rFonts w:ascii="Times New Roman" w:hAnsi="Times New Roman"/>
          <w:lang w:eastAsia="ru-RU"/>
        </w:rPr>
        <w:t>−</w:t>
      </w:r>
      <w:r w:rsidRPr="002D4793">
        <w:rPr>
          <w:rFonts w:ascii="Times New Roman" w:hAnsi="Times New Roman"/>
          <w:lang w:eastAsia="ru-RU"/>
        </w:rPr>
        <w:tab/>
        <w:t>умение выдвигать гипотезы при решении учебных задач, понимать необходимость их проверки;</w:t>
      </w:r>
    </w:p>
    <w:p w:rsidR="00A93512" w:rsidRPr="002D4793" w:rsidRDefault="00754173" w:rsidP="00064DDE">
      <w:pPr>
        <w:pStyle w:val="a5"/>
        <w:spacing w:after="0" w:line="360" w:lineRule="auto"/>
        <w:ind w:left="0" w:firstLine="425"/>
        <w:jc w:val="both"/>
        <w:rPr>
          <w:rFonts w:ascii="Times New Roman" w:hAnsi="Times New Roman"/>
          <w:lang w:eastAsia="ru-RU"/>
        </w:rPr>
      </w:pPr>
      <w:r w:rsidRPr="002D4793">
        <w:rPr>
          <w:rFonts w:ascii="Times New Roman" w:hAnsi="Times New Roman"/>
          <w:lang w:eastAsia="ru-RU"/>
        </w:rPr>
        <w:t>−</w:t>
      </w:r>
      <w:r w:rsidRPr="002D4793">
        <w:rPr>
          <w:rFonts w:ascii="Times New Roman" w:hAnsi="Times New Roman"/>
          <w:lang w:eastAsia="ru-RU"/>
        </w:rPr>
        <w:tab/>
        <w:t>умение применять индуктивные и дедуктивные способы рассуждений, видеть различные стратегии решения задач;</w:t>
      </w:r>
    </w:p>
    <w:p w:rsidR="00A93512" w:rsidRPr="002D4793" w:rsidRDefault="00754173" w:rsidP="00064DDE">
      <w:pPr>
        <w:pStyle w:val="a5"/>
        <w:spacing w:after="0" w:line="360" w:lineRule="auto"/>
        <w:ind w:left="0" w:firstLine="425"/>
        <w:jc w:val="both"/>
        <w:rPr>
          <w:rFonts w:ascii="Times New Roman" w:hAnsi="Times New Roman"/>
          <w:lang w:eastAsia="ru-RU"/>
        </w:rPr>
      </w:pPr>
      <w:r w:rsidRPr="002D4793">
        <w:rPr>
          <w:rFonts w:ascii="Times New Roman" w:hAnsi="Times New Roman"/>
          <w:lang w:eastAsia="ru-RU"/>
        </w:rPr>
        <w:lastRenderedPageBreak/>
        <w:t>−</w:t>
      </w:r>
      <w:r w:rsidRPr="002D4793">
        <w:rPr>
          <w:rFonts w:ascii="Times New Roman" w:hAnsi="Times New Roman"/>
          <w:lang w:eastAsia="ru-RU"/>
        </w:rPr>
        <w:tab/>
        <w:t>умение самостоятельно ставить цели, выбирать и создавать алгоритмы для решения учебных математических проблем;</w:t>
      </w:r>
    </w:p>
    <w:p w:rsidR="00A93512" w:rsidRPr="002D4793" w:rsidRDefault="00754173" w:rsidP="00064DDE">
      <w:pPr>
        <w:pStyle w:val="a5"/>
        <w:spacing w:after="0" w:line="360" w:lineRule="auto"/>
        <w:ind w:left="0" w:firstLine="425"/>
        <w:jc w:val="both"/>
        <w:rPr>
          <w:rFonts w:ascii="Times New Roman" w:hAnsi="Times New Roman"/>
          <w:lang w:eastAsia="ru-RU"/>
        </w:rPr>
      </w:pPr>
      <w:r w:rsidRPr="002D4793">
        <w:rPr>
          <w:rFonts w:ascii="Times New Roman" w:hAnsi="Times New Roman"/>
          <w:lang w:eastAsia="ru-RU"/>
        </w:rPr>
        <w:t>−</w:t>
      </w:r>
      <w:r w:rsidRPr="002D4793">
        <w:rPr>
          <w:rFonts w:ascii="Times New Roman" w:hAnsi="Times New Roman"/>
          <w:lang w:eastAsia="ru-RU"/>
        </w:rPr>
        <w:tab/>
        <w:t xml:space="preserve">умение планировать и осуществлять деятельность, направленную на решение </w:t>
      </w:r>
      <w:r w:rsidR="00A93512" w:rsidRPr="002D4793">
        <w:rPr>
          <w:rFonts w:ascii="Times New Roman" w:hAnsi="Times New Roman"/>
          <w:lang w:eastAsia="ru-RU"/>
        </w:rPr>
        <w:t>задач исследовательского характера.</w:t>
      </w:r>
    </w:p>
    <w:p w:rsidR="00A93512" w:rsidRPr="002D4793" w:rsidRDefault="00A93512" w:rsidP="00064DDE">
      <w:pPr>
        <w:pStyle w:val="a5"/>
        <w:spacing w:after="0" w:line="360" w:lineRule="auto"/>
        <w:ind w:left="0" w:firstLine="425"/>
        <w:jc w:val="both"/>
        <w:rPr>
          <w:rFonts w:ascii="Times New Roman" w:hAnsi="Times New Roman"/>
          <w:i/>
          <w:lang w:eastAsia="ru-RU"/>
        </w:rPr>
      </w:pPr>
      <w:r w:rsidRPr="002D4793">
        <w:rPr>
          <w:rFonts w:ascii="Times New Roman" w:hAnsi="Times New Roman"/>
          <w:i/>
          <w:lang w:eastAsia="ru-RU"/>
        </w:rPr>
        <w:t>Предметные:</w:t>
      </w:r>
    </w:p>
    <w:p w:rsidR="00A93512" w:rsidRPr="002D4793" w:rsidRDefault="00A93512" w:rsidP="00064DDE">
      <w:pPr>
        <w:pStyle w:val="a5"/>
        <w:spacing w:after="0" w:line="360" w:lineRule="auto"/>
        <w:ind w:left="0" w:firstLine="425"/>
        <w:jc w:val="both"/>
        <w:rPr>
          <w:rFonts w:ascii="Times New Roman" w:hAnsi="Times New Roman"/>
          <w:lang w:eastAsia="ru-RU"/>
        </w:rPr>
      </w:pPr>
      <w:r w:rsidRPr="002D4793">
        <w:rPr>
          <w:rFonts w:ascii="Times New Roman" w:hAnsi="Times New Roman"/>
          <w:lang w:eastAsia="ru-RU"/>
        </w:rPr>
        <w:t xml:space="preserve">− </w:t>
      </w:r>
      <w:r w:rsidR="00754173" w:rsidRPr="002D4793">
        <w:rPr>
          <w:rFonts w:ascii="Times New Roman" w:hAnsi="Times New Roman"/>
          <w:lang w:eastAsia="ru-RU"/>
        </w:rPr>
        <w:t>овладение математическими знаниями и умениями, необходимыми для продолжения образования, изучения смежных дисциплин, применения в повседневной жизни;</w:t>
      </w:r>
    </w:p>
    <w:p w:rsidR="00A93512" w:rsidRPr="002D4793" w:rsidRDefault="00754173" w:rsidP="00064DDE">
      <w:pPr>
        <w:pStyle w:val="a5"/>
        <w:spacing w:after="0" w:line="360" w:lineRule="auto"/>
        <w:ind w:left="0" w:firstLine="425"/>
        <w:jc w:val="both"/>
        <w:rPr>
          <w:rFonts w:ascii="Times New Roman" w:hAnsi="Times New Roman"/>
          <w:lang w:eastAsia="ru-RU"/>
        </w:rPr>
      </w:pPr>
      <w:r w:rsidRPr="002D4793">
        <w:rPr>
          <w:rFonts w:ascii="Times New Roman" w:hAnsi="Times New Roman"/>
          <w:lang w:eastAsia="ru-RU"/>
        </w:rPr>
        <w:t>− создание фундамента для математического развития, формирования механизмов мышления, характерных для математической деятельности;</w:t>
      </w:r>
    </w:p>
    <w:p w:rsidR="00A93512" w:rsidRPr="002D4793" w:rsidRDefault="00754173" w:rsidP="00064DDE">
      <w:pPr>
        <w:pStyle w:val="a5"/>
        <w:spacing w:after="0" w:line="360" w:lineRule="auto"/>
        <w:ind w:left="0" w:firstLine="425"/>
        <w:jc w:val="both"/>
        <w:rPr>
          <w:rFonts w:ascii="Times New Roman" w:hAnsi="Times New Roman"/>
          <w:lang w:eastAsia="ru-RU"/>
        </w:rPr>
      </w:pPr>
      <w:r w:rsidRPr="002D4793">
        <w:rPr>
          <w:rFonts w:ascii="Times New Roman" w:hAnsi="Times New Roman"/>
          <w:lang w:eastAsia="ru-RU"/>
        </w:rPr>
        <w:t>− овладение базовым понятийным аппаратом по основным разделам содержания, представление об основных изучаемых понятиях как важнейших математических моделях, позволяющих описывать и изучать реальные процессы и явления;</w:t>
      </w:r>
    </w:p>
    <w:p w:rsidR="00754173" w:rsidRDefault="00754173" w:rsidP="00064DDE">
      <w:pPr>
        <w:pStyle w:val="a5"/>
        <w:spacing w:after="0" w:line="360" w:lineRule="auto"/>
        <w:ind w:left="0" w:firstLine="425"/>
        <w:jc w:val="both"/>
        <w:rPr>
          <w:rFonts w:ascii="Times New Roman" w:hAnsi="Times New Roman"/>
          <w:lang w:eastAsia="ru-RU"/>
        </w:rPr>
      </w:pPr>
      <w:r w:rsidRPr="002D4793">
        <w:rPr>
          <w:rFonts w:ascii="Times New Roman" w:hAnsi="Times New Roman"/>
          <w:lang w:eastAsia="ru-RU"/>
        </w:rPr>
        <w:t xml:space="preserve">− умение работать с математическим текстом (анализировать, извлекать необходимую информацию), грамотно применять математическую терминологию и символику, использовать различные языки математики; </w:t>
      </w:r>
    </w:p>
    <w:p w:rsidR="00A93512" w:rsidRPr="002D4793" w:rsidRDefault="00754173" w:rsidP="00064DDE">
      <w:pPr>
        <w:pStyle w:val="a5"/>
        <w:spacing w:after="0" w:line="360" w:lineRule="auto"/>
        <w:ind w:left="0" w:firstLine="425"/>
        <w:jc w:val="both"/>
        <w:rPr>
          <w:rFonts w:ascii="Times New Roman" w:hAnsi="Times New Roman"/>
          <w:lang w:eastAsia="ru-RU"/>
        </w:rPr>
      </w:pPr>
      <w:r w:rsidRPr="002D4793">
        <w:rPr>
          <w:rFonts w:ascii="Times New Roman" w:hAnsi="Times New Roman"/>
          <w:lang w:eastAsia="ru-RU"/>
        </w:rPr>
        <w:t>− овладение основными способами представления и анализа статистических данных; наличие представлений о статистических закономерностях в реальном мире и о различных способах их изучения, о вероятностных моделях;</w:t>
      </w:r>
    </w:p>
    <w:p w:rsidR="00A93512" w:rsidRPr="002D4793" w:rsidRDefault="00754173" w:rsidP="00064DDE">
      <w:pPr>
        <w:pStyle w:val="a5"/>
        <w:spacing w:after="0" w:line="360" w:lineRule="auto"/>
        <w:ind w:left="0" w:firstLine="425"/>
        <w:jc w:val="both"/>
        <w:rPr>
          <w:rFonts w:ascii="Times New Roman" w:hAnsi="Times New Roman"/>
          <w:lang w:eastAsia="ru-RU"/>
        </w:rPr>
      </w:pPr>
      <w:r w:rsidRPr="002D4793">
        <w:rPr>
          <w:rFonts w:ascii="Times New Roman" w:hAnsi="Times New Roman"/>
          <w:lang w:eastAsia="ru-RU"/>
        </w:rPr>
        <w:t>− умение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калькулятора, компьютера.</w:t>
      </w:r>
    </w:p>
    <w:p w:rsidR="00A93512" w:rsidRPr="002D4793" w:rsidRDefault="00754173" w:rsidP="00064DDE">
      <w:pPr>
        <w:pStyle w:val="a5"/>
        <w:spacing w:after="0" w:line="360" w:lineRule="auto"/>
        <w:ind w:left="0" w:firstLine="425"/>
        <w:jc w:val="both"/>
        <w:rPr>
          <w:rFonts w:ascii="Times New Roman" w:hAnsi="Times New Roman"/>
          <w:lang w:eastAsia="ru-RU"/>
        </w:rPr>
      </w:pPr>
      <w:r w:rsidRPr="002D4793">
        <w:rPr>
          <w:rFonts w:ascii="Times New Roman" w:hAnsi="Times New Roman"/>
          <w:lang w:eastAsia="ru-RU"/>
        </w:rPr>
        <w:lastRenderedPageBreak/>
        <w:t>− овладение символьным языком алгебры, приемами выполнения тождественных преобразований рациональных выражений, решения уравнений, систем уравнений, неравенств и систем неравенств</w:t>
      </w:r>
      <w:proofErr w:type="gramStart"/>
      <w:r w:rsidRPr="002D4793">
        <w:rPr>
          <w:rFonts w:ascii="Times New Roman" w:hAnsi="Times New Roman"/>
          <w:lang w:eastAsia="ru-RU"/>
        </w:rPr>
        <w:t>.</w:t>
      </w:r>
      <w:proofErr w:type="gramEnd"/>
      <w:r w:rsidRPr="002D4793">
        <w:rPr>
          <w:rFonts w:ascii="Times New Roman" w:hAnsi="Times New Roman"/>
          <w:lang w:eastAsia="ru-RU"/>
        </w:rPr>
        <w:t xml:space="preserve"> </w:t>
      </w:r>
      <w:proofErr w:type="gramStart"/>
      <w:r w:rsidRPr="002D4793">
        <w:rPr>
          <w:rFonts w:ascii="Times New Roman" w:hAnsi="Times New Roman"/>
          <w:lang w:eastAsia="ru-RU"/>
        </w:rPr>
        <w:t>у</w:t>
      </w:r>
      <w:proofErr w:type="gramEnd"/>
      <w:r w:rsidRPr="002D4793">
        <w:rPr>
          <w:rFonts w:ascii="Times New Roman" w:hAnsi="Times New Roman"/>
          <w:lang w:eastAsia="ru-RU"/>
        </w:rPr>
        <w:t>мение применять алгебраические преобразования, аппарат уравнений и неравенств для решения задач из различных разделов курса;</w:t>
      </w:r>
    </w:p>
    <w:p w:rsidR="00A93512" w:rsidRPr="002D4793" w:rsidRDefault="00754173" w:rsidP="00064DDE">
      <w:pPr>
        <w:pStyle w:val="a5"/>
        <w:spacing w:after="0" w:line="360" w:lineRule="auto"/>
        <w:ind w:left="0" w:firstLine="425"/>
        <w:jc w:val="both"/>
        <w:rPr>
          <w:rFonts w:ascii="Times New Roman" w:hAnsi="Times New Roman"/>
          <w:lang w:eastAsia="ru-RU"/>
        </w:rPr>
      </w:pPr>
      <w:r w:rsidRPr="002D4793">
        <w:rPr>
          <w:rFonts w:ascii="Times New Roman" w:hAnsi="Times New Roman"/>
          <w:lang w:eastAsia="ru-RU"/>
        </w:rPr>
        <w:t>− овладение системой функциональных понятий, функциональным языком и символикой, умение на основе функционально-графических представлений описывать и анализировать реальные зависимости;</w:t>
      </w:r>
    </w:p>
    <w:p w:rsidR="00A93512" w:rsidRDefault="00754173" w:rsidP="00064DDE">
      <w:pPr>
        <w:pStyle w:val="a5"/>
        <w:spacing w:after="0" w:line="360" w:lineRule="auto"/>
        <w:ind w:left="0" w:firstLine="425"/>
        <w:jc w:val="both"/>
        <w:rPr>
          <w:rFonts w:ascii="Times New Roman" w:hAnsi="Times New Roman"/>
          <w:lang w:eastAsia="ru-RU"/>
        </w:rPr>
      </w:pPr>
      <w:r w:rsidRPr="002D4793">
        <w:rPr>
          <w:rFonts w:ascii="Times New Roman" w:hAnsi="Times New Roman"/>
          <w:lang w:eastAsia="ru-RU"/>
        </w:rPr>
        <w:t>−   овладение методами построения математических моделей, для решения задач по химии и биологии.</w:t>
      </w:r>
    </w:p>
    <w:p w:rsidR="00754173" w:rsidRDefault="00754173" w:rsidP="00754173">
      <w:pPr>
        <w:spacing w:line="360" w:lineRule="auto"/>
        <w:ind w:firstLine="425"/>
        <w:jc w:val="both"/>
        <w:rPr>
          <w:bCs/>
          <w:lang w:eastAsia="ru-RU"/>
        </w:rPr>
      </w:pPr>
      <w:r w:rsidRPr="006368E6">
        <w:rPr>
          <w:bCs/>
          <w:lang w:eastAsia="ru-RU"/>
        </w:rPr>
        <w:t xml:space="preserve">Данный курс </w:t>
      </w:r>
      <w:r w:rsidR="00172044">
        <w:rPr>
          <w:bCs/>
          <w:lang w:eastAsia="ru-RU"/>
        </w:rPr>
        <w:t xml:space="preserve">по выбору </w:t>
      </w:r>
      <w:proofErr w:type="spellStart"/>
      <w:r w:rsidR="00172044">
        <w:rPr>
          <w:bCs/>
          <w:lang w:eastAsia="ru-RU"/>
        </w:rPr>
        <w:t>разрабоитан</w:t>
      </w:r>
      <w:proofErr w:type="spellEnd"/>
      <w:r>
        <w:rPr>
          <w:bCs/>
          <w:lang w:eastAsia="ru-RU"/>
        </w:rPr>
        <w:t xml:space="preserve"> для обучающихся общеобразовательных учреждений химико-биологического профиля, а также будет полезен всем обучающимся, интересующихся данным профилем подготовки.</w:t>
      </w:r>
    </w:p>
    <w:p w:rsidR="00754173" w:rsidRPr="00864687" w:rsidRDefault="00754173" w:rsidP="00754173">
      <w:pPr>
        <w:pStyle w:val="31"/>
        <w:tabs>
          <w:tab w:val="left" w:pos="900"/>
        </w:tabs>
        <w:spacing w:after="0" w:line="360" w:lineRule="auto"/>
        <w:ind w:firstLine="425"/>
        <w:jc w:val="both"/>
        <w:rPr>
          <w:sz w:val="22"/>
          <w:szCs w:val="22"/>
        </w:rPr>
      </w:pPr>
      <w:r>
        <w:rPr>
          <w:bCs/>
          <w:sz w:val="22"/>
          <w:szCs w:val="22"/>
        </w:rPr>
        <w:t>В таблице 1 представлены основные формы работы и отведенные на них часы, с указанием разделов и входящих в них тем.</w:t>
      </w:r>
    </w:p>
    <w:p w:rsidR="00A93512" w:rsidRPr="002D4793" w:rsidRDefault="00A93512" w:rsidP="00064DDE">
      <w:pPr>
        <w:pStyle w:val="a5"/>
        <w:spacing w:after="0" w:line="360" w:lineRule="auto"/>
        <w:ind w:left="0" w:firstLine="425"/>
        <w:jc w:val="right"/>
        <w:rPr>
          <w:rFonts w:ascii="Times New Roman" w:hAnsi="Times New Roman"/>
        </w:rPr>
      </w:pPr>
      <w:r w:rsidRPr="002D4793">
        <w:rPr>
          <w:rFonts w:ascii="Times New Roman" w:hAnsi="Times New Roman"/>
        </w:rPr>
        <w:t>Таблица 1</w:t>
      </w:r>
    </w:p>
    <w:p w:rsidR="00A93512" w:rsidRPr="00754173" w:rsidRDefault="00A93512" w:rsidP="00064DDE">
      <w:pPr>
        <w:spacing w:line="360" w:lineRule="auto"/>
        <w:ind w:firstLine="425"/>
        <w:jc w:val="center"/>
        <w:rPr>
          <w:b/>
          <w:color w:val="000000" w:themeColor="text1"/>
        </w:rPr>
      </w:pPr>
      <w:proofErr w:type="spellStart"/>
      <w:r w:rsidRPr="00754173">
        <w:rPr>
          <w:b/>
          <w:color w:val="000000" w:themeColor="text1"/>
        </w:rPr>
        <w:t>Учебно</w:t>
      </w:r>
      <w:proofErr w:type="spellEnd"/>
      <w:r w:rsidR="00754173">
        <w:rPr>
          <w:b/>
          <w:color w:val="000000" w:themeColor="text1"/>
        </w:rPr>
        <w:t xml:space="preserve"> – </w:t>
      </w:r>
      <w:r w:rsidRPr="00754173">
        <w:rPr>
          <w:b/>
          <w:color w:val="000000" w:themeColor="text1"/>
        </w:rPr>
        <w:t>тематический план</w:t>
      </w:r>
    </w:p>
    <w:p w:rsidR="00A93512" w:rsidRPr="002D4793" w:rsidRDefault="00A93512" w:rsidP="00064DDE">
      <w:pPr>
        <w:spacing w:line="360" w:lineRule="auto"/>
        <w:ind w:firstLine="425"/>
        <w:jc w:val="right"/>
        <w:rPr>
          <w:b/>
          <w:lang w:eastAsia="ru-RU"/>
        </w:rPr>
      </w:pPr>
    </w:p>
    <w:tbl>
      <w:tblPr>
        <w:tblpPr w:leftFromText="180" w:rightFromText="180" w:vertAnchor="text" w:tblpY="1"/>
        <w:tblOverlap w:val="never"/>
        <w:tblW w:w="5057" w:type="pct"/>
        <w:tblLook w:val="0000"/>
      </w:tblPr>
      <w:tblGrid>
        <w:gridCol w:w="601"/>
        <w:gridCol w:w="2449"/>
        <w:gridCol w:w="482"/>
        <w:gridCol w:w="482"/>
        <w:gridCol w:w="482"/>
        <w:gridCol w:w="482"/>
        <w:gridCol w:w="47"/>
        <w:gridCol w:w="482"/>
        <w:gridCol w:w="482"/>
        <w:gridCol w:w="13"/>
        <w:gridCol w:w="471"/>
        <w:gridCol w:w="17"/>
        <w:gridCol w:w="14"/>
        <w:gridCol w:w="454"/>
        <w:gridCol w:w="27"/>
      </w:tblGrid>
      <w:tr w:rsidR="00A93512" w:rsidRPr="002D4793" w:rsidTr="00172044">
        <w:trPr>
          <w:gridAfter w:val="1"/>
          <w:wAfter w:w="19" w:type="pct"/>
          <w:trHeight w:val="229"/>
        </w:trPr>
        <w:tc>
          <w:tcPr>
            <w:tcW w:w="43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93512" w:rsidRPr="002D4793" w:rsidRDefault="00A93512" w:rsidP="00A924E7">
            <w:pPr>
              <w:rPr>
                <w:lang w:eastAsia="ru-RU"/>
              </w:rPr>
            </w:pPr>
            <w:r w:rsidRPr="002D4793">
              <w:rPr>
                <w:lang w:eastAsia="ru-RU"/>
              </w:rPr>
              <w:t xml:space="preserve">№ </w:t>
            </w:r>
            <w:proofErr w:type="spellStart"/>
            <w:proofErr w:type="gramStart"/>
            <w:r w:rsidRPr="002D4793">
              <w:rPr>
                <w:lang w:eastAsia="ru-RU"/>
              </w:rPr>
              <w:t>п</w:t>
            </w:r>
            <w:proofErr w:type="spellEnd"/>
            <w:proofErr w:type="gramEnd"/>
            <w:r w:rsidRPr="002D4793">
              <w:rPr>
                <w:lang w:eastAsia="ru-RU"/>
              </w:rPr>
              <w:t>/</w:t>
            </w:r>
            <w:proofErr w:type="spellStart"/>
            <w:r w:rsidRPr="002D4793">
              <w:rPr>
                <w:lang w:eastAsia="ru-RU"/>
              </w:rPr>
              <w:t>п</w:t>
            </w:r>
            <w:proofErr w:type="spellEnd"/>
          </w:p>
        </w:tc>
        <w:tc>
          <w:tcPr>
            <w:tcW w:w="1754" w:type="pct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A93512" w:rsidRPr="002D4793" w:rsidRDefault="00A93512" w:rsidP="00A924E7">
            <w:pPr>
              <w:jc w:val="center"/>
              <w:rPr>
                <w:lang w:eastAsia="ru-RU"/>
              </w:rPr>
            </w:pPr>
            <w:r w:rsidRPr="002D4793">
              <w:rPr>
                <w:lang w:eastAsia="ru-RU"/>
              </w:rPr>
              <w:t>Название темы</w:t>
            </w:r>
          </w:p>
        </w:tc>
        <w:tc>
          <w:tcPr>
            <w:tcW w:w="345" w:type="pct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textDirection w:val="btLr"/>
            <w:vAlign w:val="center"/>
          </w:tcPr>
          <w:p w:rsidR="00A93512" w:rsidRPr="002D4793" w:rsidRDefault="00A93512" w:rsidP="00A924E7">
            <w:pPr>
              <w:jc w:val="center"/>
              <w:rPr>
                <w:lang w:eastAsia="ru-RU"/>
              </w:rPr>
            </w:pPr>
            <w:r w:rsidRPr="002D4793">
              <w:rPr>
                <w:lang w:eastAsia="ru-RU"/>
              </w:rPr>
              <w:t>Трудоемкость</w:t>
            </w:r>
          </w:p>
        </w:tc>
        <w:tc>
          <w:tcPr>
            <w:tcW w:w="2452" w:type="pct"/>
            <w:gridSpan w:val="11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000000"/>
            </w:tcBorders>
            <w:vAlign w:val="center"/>
          </w:tcPr>
          <w:p w:rsidR="00A93512" w:rsidRPr="002D4793" w:rsidRDefault="00A93512" w:rsidP="00A924E7">
            <w:pPr>
              <w:jc w:val="center"/>
              <w:rPr>
                <w:lang w:eastAsia="ru-RU"/>
              </w:rPr>
            </w:pPr>
            <w:r w:rsidRPr="002D4793">
              <w:rPr>
                <w:lang w:eastAsia="ru-RU"/>
              </w:rPr>
              <w:t>Всего часов</w:t>
            </w:r>
          </w:p>
        </w:tc>
      </w:tr>
      <w:tr w:rsidR="00A93512" w:rsidRPr="002D4793" w:rsidTr="00172044">
        <w:trPr>
          <w:gridAfter w:val="1"/>
          <w:wAfter w:w="19" w:type="pct"/>
          <w:cantSplit/>
          <w:trHeight w:val="137"/>
        </w:trPr>
        <w:tc>
          <w:tcPr>
            <w:tcW w:w="430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jc w:val="both"/>
              <w:rPr>
                <w:lang w:eastAsia="ru-RU"/>
              </w:rPr>
            </w:pPr>
          </w:p>
        </w:tc>
        <w:tc>
          <w:tcPr>
            <w:tcW w:w="1754" w:type="pct"/>
            <w:vMerge/>
            <w:tcBorders>
              <w:left w:val="nil"/>
              <w:right w:val="single" w:sz="6" w:space="0" w:color="auto"/>
            </w:tcBorders>
            <w:vAlign w:val="center"/>
          </w:tcPr>
          <w:p w:rsidR="00A93512" w:rsidRPr="002D4793" w:rsidRDefault="00A93512" w:rsidP="00A924E7">
            <w:pPr>
              <w:jc w:val="both"/>
              <w:rPr>
                <w:lang w:eastAsia="ru-RU"/>
              </w:rPr>
            </w:pPr>
          </w:p>
        </w:tc>
        <w:tc>
          <w:tcPr>
            <w:tcW w:w="345" w:type="pct"/>
            <w:vMerge/>
            <w:tcBorders>
              <w:left w:val="nil"/>
              <w:right w:val="single" w:sz="6" w:space="0" w:color="auto"/>
            </w:tcBorders>
            <w:vAlign w:val="center"/>
          </w:tcPr>
          <w:p w:rsidR="00A93512" w:rsidRPr="002D4793" w:rsidRDefault="00A93512" w:rsidP="00A924E7">
            <w:pPr>
              <w:jc w:val="center"/>
              <w:rPr>
                <w:lang w:eastAsia="ru-RU"/>
              </w:rPr>
            </w:pPr>
          </w:p>
        </w:tc>
        <w:tc>
          <w:tcPr>
            <w:tcW w:w="2105" w:type="pct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000000"/>
            </w:tcBorders>
            <w:vAlign w:val="center"/>
          </w:tcPr>
          <w:p w:rsidR="00A93512" w:rsidRPr="002D4793" w:rsidRDefault="00A93512" w:rsidP="00A924E7">
            <w:pPr>
              <w:keepNext/>
              <w:jc w:val="center"/>
              <w:outlineLvl w:val="0"/>
              <w:rPr>
                <w:bCs/>
                <w:kern w:val="32"/>
                <w:lang w:eastAsia="ru-RU"/>
              </w:rPr>
            </w:pPr>
            <w:r w:rsidRPr="002D4793">
              <w:rPr>
                <w:bCs/>
                <w:kern w:val="32"/>
              </w:rPr>
              <w:t>Контактная работа - из них</w:t>
            </w:r>
          </w:p>
        </w:tc>
        <w:tc>
          <w:tcPr>
            <w:tcW w:w="346" w:type="pct"/>
            <w:gridSpan w:val="3"/>
            <w:vMerge w:val="restart"/>
            <w:tcBorders>
              <w:top w:val="single" w:sz="6" w:space="0" w:color="auto"/>
              <w:left w:val="single" w:sz="4" w:space="0" w:color="000000"/>
              <w:right w:val="single" w:sz="6" w:space="0" w:color="auto"/>
            </w:tcBorders>
            <w:textDirection w:val="btLr"/>
            <w:vAlign w:val="center"/>
          </w:tcPr>
          <w:p w:rsidR="00A93512" w:rsidRPr="002D4793" w:rsidRDefault="00A93512" w:rsidP="00A924E7">
            <w:pPr>
              <w:jc w:val="center"/>
              <w:rPr>
                <w:lang w:val="en-US" w:eastAsia="ru-RU"/>
              </w:rPr>
            </w:pPr>
            <w:r w:rsidRPr="002D4793">
              <w:rPr>
                <w:lang w:eastAsia="ru-RU"/>
              </w:rPr>
              <w:t>Самостоятельная работа</w:t>
            </w:r>
          </w:p>
        </w:tc>
      </w:tr>
      <w:tr w:rsidR="00A93512" w:rsidRPr="002D4793" w:rsidTr="00172044">
        <w:trPr>
          <w:gridAfter w:val="1"/>
          <w:wAfter w:w="19" w:type="pct"/>
          <w:cantSplit/>
          <w:trHeight w:val="2288"/>
        </w:trPr>
        <w:tc>
          <w:tcPr>
            <w:tcW w:w="43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jc w:val="both"/>
              <w:rPr>
                <w:lang w:val="en-US" w:eastAsia="ru-RU"/>
              </w:rPr>
            </w:pPr>
          </w:p>
        </w:tc>
        <w:tc>
          <w:tcPr>
            <w:tcW w:w="1754" w:type="pct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jc w:val="both"/>
              <w:rPr>
                <w:lang w:val="en-US" w:eastAsia="ru-RU"/>
              </w:rPr>
            </w:pPr>
          </w:p>
        </w:tc>
        <w:tc>
          <w:tcPr>
            <w:tcW w:w="345" w:type="pct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jc w:val="center"/>
              <w:rPr>
                <w:lang w:val="en-US" w:eastAsia="ru-RU"/>
              </w:rPr>
            </w:pPr>
          </w:p>
        </w:tc>
        <w:tc>
          <w:tcPr>
            <w:tcW w:w="34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extDirection w:val="btLr"/>
          </w:tcPr>
          <w:p w:rsidR="00A93512" w:rsidRPr="002D4793" w:rsidRDefault="00A93512" w:rsidP="00A924E7">
            <w:pPr>
              <w:jc w:val="center"/>
              <w:rPr>
                <w:lang w:val="en-US" w:eastAsia="ru-RU"/>
              </w:rPr>
            </w:pPr>
            <w:proofErr w:type="spellStart"/>
            <w:r w:rsidRPr="002D4793">
              <w:rPr>
                <w:lang w:val="en-US" w:eastAsia="ru-RU"/>
              </w:rPr>
              <w:t>Всего</w:t>
            </w:r>
            <w:proofErr w:type="spellEnd"/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A93512" w:rsidRPr="002D4793" w:rsidRDefault="00A93512" w:rsidP="00A924E7">
            <w:pPr>
              <w:jc w:val="center"/>
            </w:pPr>
            <w:r w:rsidRPr="002D4793">
              <w:t>Лекционные занятия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000000"/>
            </w:tcBorders>
            <w:textDirection w:val="btLr"/>
          </w:tcPr>
          <w:p w:rsidR="00A93512" w:rsidRPr="002D4793" w:rsidRDefault="00A93512" w:rsidP="00A924E7">
            <w:pPr>
              <w:jc w:val="center"/>
            </w:pPr>
            <w:r w:rsidRPr="002D4793">
              <w:t>Лабораторные занятия</w:t>
            </w:r>
          </w:p>
        </w:tc>
        <w:tc>
          <w:tcPr>
            <w:tcW w:w="3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000000"/>
            </w:tcBorders>
            <w:textDirection w:val="btLr"/>
          </w:tcPr>
          <w:p w:rsidR="00A93512" w:rsidRPr="002D4793" w:rsidRDefault="00A93512" w:rsidP="00A924E7">
            <w:pPr>
              <w:jc w:val="center"/>
            </w:pPr>
            <w:r w:rsidRPr="002D4793">
              <w:t>Практические занятия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000000"/>
            </w:tcBorders>
            <w:textDirection w:val="btLr"/>
          </w:tcPr>
          <w:p w:rsidR="00A93512" w:rsidRPr="002D4793" w:rsidRDefault="00A93512" w:rsidP="00A924E7">
            <w:pPr>
              <w:jc w:val="center"/>
            </w:pPr>
            <w:r w:rsidRPr="002D4793">
              <w:t>Семинарские занятия</w:t>
            </w:r>
          </w:p>
        </w:tc>
        <w:tc>
          <w:tcPr>
            <w:tcW w:w="34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000000"/>
            </w:tcBorders>
            <w:textDirection w:val="btLr"/>
          </w:tcPr>
          <w:p w:rsidR="00A93512" w:rsidRPr="002D4793" w:rsidRDefault="00A93512" w:rsidP="00A924E7">
            <w:pPr>
              <w:jc w:val="center"/>
            </w:pPr>
            <w:r w:rsidRPr="002D4793">
              <w:t>Контроль самостоятельной   работы (КСР)</w:t>
            </w:r>
          </w:p>
        </w:tc>
        <w:tc>
          <w:tcPr>
            <w:tcW w:w="346" w:type="pct"/>
            <w:gridSpan w:val="3"/>
            <w:vMerge/>
            <w:tcBorders>
              <w:left w:val="single" w:sz="4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:rsidR="00A93512" w:rsidRPr="002D4793" w:rsidRDefault="00A93512" w:rsidP="00A924E7">
            <w:pPr>
              <w:jc w:val="both"/>
              <w:rPr>
                <w:lang w:eastAsia="ru-RU"/>
              </w:rPr>
            </w:pPr>
          </w:p>
        </w:tc>
      </w:tr>
      <w:tr w:rsidR="00A93512" w:rsidRPr="002D4793" w:rsidTr="00172044">
        <w:trPr>
          <w:gridAfter w:val="1"/>
          <w:wAfter w:w="19" w:type="pct"/>
          <w:trHeight w:val="218"/>
        </w:trPr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rPr>
                <w:lang w:eastAsia="ru-RU"/>
              </w:rPr>
            </w:pPr>
            <w:r w:rsidRPr="002D4793">
              <w:rPr>
                <w:lang w:val="en-US" w:eastAsia="ru-RU"/>
              </w:rPr>
              <w:t>1.</w:t>
            </w:r>
          </w:p>
        </w:tc>
        <w:tc>
          <w:tcPr>
            <w:tcW w:w="4550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jc w:val="center"/>
              <w:rPr>
                <w:i/>
                <w:iCs/>
                <w:lang w:eastAsia="ru-RU"/>
              </w:rPr>
            </w:pPr>
            <w:r w:rsidRPr="002D4793">
              <w:rPr>
                <w:i/>
                <w:iCs/>
                <w:lang w:eastAsia="ru-RU"/>
              </w:rPr>
              <w:t>Модуль 1. Введение в моделирование</w:t>
            </w:r>
          </w:p>
        </w:tc>
      </w:tr>
      <w:tr w:rsidR="00A93512" w:rsidRPr="002D4793" w:rsidTr="00172044">
        <w:trPr>
          <w:gridAfter w:val="1"/>
          <w:wAfter w:w="19" w:type="pct"/>
          <w:trHeight w:val="218"/>
        </w:trPr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rPr>
                <w:lang w:eastAsia="ru-RU"/>
              </w:rPr>
            </w:pPr>
            <w:r w:rsidRPr="002D4793">
              <w:rPr>
                <w:lang w:eastAsia="ru-RU"/>
              </w:rPr>
              <w:t>1.1.</w:t>
            </w:r>
          </w:p>
        </w:tc>
        <w:tc>
          <w:tcPr>
            <w:tcW w:w="1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pStyle w:val="TableParagraph"/>
              <w:spacing w:line="240" w:lineRule="auto"/>
              <w:ind w:left="0"/>
            </w:pPr>
            <w:r w:rsidRPr="002D4793">
              <w:t>Математический</w:t>
            </w:r>
            <w:r w:rsidRPr="002D4793">
              <w:rPr>
                <w:spacing w:val="-2"/>
              </w:rPr>
              <w:t xml:space="preserve"> </w:t>
            </w:r>
            <w:r w:rsidRPr="002D4793">
              <w:t>язык.</w:t>
            </w:r>
            <w:r w:rsidRPr="002D4793">
              <w:rPr>
                <w:spacing w:val="-2"/>
              </w:rPr>
              <w:t xml:space="preserve"> </w:t>
            </w:r>
            <w:r w:rsidRPr="002D4793">
              <w:t>Математические</w:t>
            </w:r>
          </w:p>
          <w:p w:rsidR="00A93512" w:rsidRPr="002D4793" w:rsidRDefault="00A93512" w:rsidP="00A924E7">
            <w:pPr>
              <w:jc w:val="both"/>
              <w:rPr>
                <w:lang w:eastAsia="ru-RU"/>
              </w:rPr>
            </w:pPr>
            <w:r w:rsidRPr="002D4793">
              <w:t>модели.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jc w:val="center"/>
              <w:rPr>
                <w:lang w:eastAsia="ru-RU"/>
              </w:rPr>
            </w:pPr>
            <w:r w:rsidRPr="002D4793">
              <w:rPr>
                <w:lang w:eastAsia="ru-RU"/>
              </w:rPr>
              <w:t>1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jc w:val="center"/>
              <w:rPr>
                <w:lang w:eastAsia="ru-RU"/>
              </w:rPr>
            </w:pPr>
            <w:r w:rsidRPr="002D4793">
              <w:rPr>
                <w:lang w:eastAsia="ru-RU"/>
              </w:rPr>
              <w:t>1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jc w:val="center"/>
              <w:rPr>
                <w:lang w:eastAsia="ru-RU"/>
              </w:rPr>
            </w:pPr>
            <w:r w:rsidRPr="002D4793">
              <w:rPr>
                <w:lang w:eastAsia="ru-RU"/>
              </w:rPr>
              <w:t>1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jc w:val="center"/>
              <w:rPr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jc w:val="center"/>
              <w:rPr>
                <w:lang w:eastAsia="ru-RU"/>
              </w:rPr>
            </w:pP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jc w:val="center"/>
              <w:rPr>
                <w:lang w:eastAsia="ru-RU"/>
              </w:rPr>
            </w:pPr>
          </w:p>
        </w:tc>
        <w:tc>
          <w:tcPr>
            <w:tcW w:w="34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jc w:val="center"/>
              <w:rPr>
                <w:lang w:eastAsia="ru-RU"/>
              </w:rPr>
            </w:pPr>
          </w:p>
        </w:tc>
        <w:tc>
          <w:tcPr>
            <w:tcW w:w="34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jc w:val="center"/>
              <w:rPr>
                <w:lang w:eastAsia="ru-RU"/>
              </w:rPr>
            </w:pPr>
          </w:p>
        </w:tc>
      </w:tr>
      <w:tr w:rsidR="00A93512" w:rsidRPr="002D4793" w:rsidTr="00172044">
        <w:trPr>
          <w:gridAfter w:val="1"/>
          <w:wAfter w:w="19" w:type="pct"/>
          <w:trHeight w:val="218"/>
        </w:trPr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rPr>
                <w:lang w:eastAsia="ru-RU"/>
              </w:rPr>
            </w:pPr>
            <w:r w:rsidRPr="002D4793">
              <w:rPr>
                <w:lang w:eastAsia="ru-RU"/>
              </w:rPr>
              <w:t>1.2.</w:t>
            </w:r>
          </w:p>
        </w:tc>
        <w:tc>
          <w:tcPr>
            <w:tcW w:w="1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pStyle w:val="TableParagraph"/>
              <w:spacing w:line="240" w:lineRule="auto"/>
              <w:ind w:left="0"/>
            </w:pPr>
            <w:r w:rsidRPr="002D4793">
              <w:t>Роль моделей и моделирования при</w:t>
            </w:r>
            <w:r w:rsidRPr="002D4793">
              <w:rPr>
                <w:spacing w:val="-67"/>
              </w:rPr>
              <w:t xml:space="preserve"> </w:t>
            </w:r>
            <w:r w:rsidRPr="002D4793">
              <w:t>решении</w:t>
            </w:r>
            <w:r w:rsidRPr="002D4793">
              <w:rPr>
                <w:spacing w:val="-1"/>
              </w:rPr>
              <w:t xml:space="preserve"> </w:t>
            </w:r>
            <w:r w:rsidRPr="002D4793">
              <w:t>задач</w:t>
            </w:r>
            <w:r w:rsidRPr="002D4793">
              <w:rPr>
                <w:spacing w:val="-2"/>
              </w:rPr>
              <w:t xml:space="preserve"> </w:t>
            </w:r>
            <w:r w:rsidRPr="002D4793">
              <w:t>исследования</w:t>
            </w:r>
            <w:r w:rsidRPr="002D4793">
              <w:rPr>
                <w:spacing w:val="-1"/>
              </w:rPr>
              <w:t xml:space="preserve"> </w:t>
            </w:r>
            <w:r w:rsidRPr="002D4793">
              <w:t>и</w:t>
            </w:r>
          </w:p>
          <w:p w:rsidR="00A93512" w:rsidRPr="002D4793" w:rsidRDefault="00A93512" w:rsidP="00A924E7">
            <w:pPr>
              <w:jc w:val="both"/>
              <w:rPr>
                <w:lang w:eastAsia="ru-RU"/>
              </w:rPr>
            </w:pPr>
            <w:r w:rsidRPr="002D4793">
              <w:t>проектирования.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395204" w:rsidP="00A924E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172044" w:rsidP="00A924E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jc w:val="center"/>
              <w:rPr>
                <w:lang w:eastAsia="ru-RU"/>
              </w:rPr>
            </w:pPr>
            <w:r w:rsidRPr="002D4793">
              <w:rPr>
                <w:lang w:eastAsia="ru-RU"/>
              </w:rPr>
              <w:t>1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jc w:val="center"/>
              <w:rPr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172044" w:rsidP="00A924E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jc w:val="center"/>
              <w:rPr>
                <w:lang w:eastAsia="ru-RU"/>
              </w:rPr>
            </w:pPr>
          </w:p>
        </w:tc>
        <w:tc>
          <w:tcPr>
            <w:tcW w:w="34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jc w:val="center"/>
              <w:rPr>
                <w:lang w:eastAsia="ru-RU"/>
              </w:rPr>
            </w:pPr>
          </w:p>
        </w:tc>
        <w:tc>
          <w:tcPr>
            <w:tcW w:w="34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jc w:val="center"/>
              <w:rPr>
                <w:lang w:eastAsia="ru-RU"/>
              </w:rPr>
            </w:pPr>
          </w:p>
        </w:tc>
      </w:tr>
      <w:tr w:rsidR="00A93512" w:rsidRPr="002D4793" w:rsidTr="00172044">
        <w:trPr>
          <w:gridAfter w:val="1"/>
          <w:wAfter w:w="19" w:type="pct"/>
          <w:trHeight w:val="218"/>
        </w:trPr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rPr>
                <w:lang w:eastAsia="ru-RU"/>
              </w:rPr>
            </w:pPr>
            <w:r w:rsidRPr="002D4793">
              <w:rPr>
                <w:lang w:eastAsia="ru-RU"/>
              </w:rPr>
              <w:t>2.</w:t>
            </w:r>
          </w:p>
        </w:tc>
        <w:tc>
          <w:tcPr>
            <w:tcW w:w="4550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pStyle w:val="TableParagraph"/>
              <w:spacing w:line="240" w:lineRule="auto"/>
              <w:ind w:left="0"/>
              <w:jc w:val="center"/>
              <w:rPr>
                <w:rFonts w:eastAsia="Calibri"/>
                <w:i/>
              </w:rPr>
            </w:pPr>
            <w:r w:rsidRPr="002D4793">
              <w:rPr>
                <w:i/>
                <w:iCs/>
                <w:lang w:eastAsia="ru-RU"/>
              </w:rPr>
              <w:t xml:space="preserve">Модуль 2. </w:t>
            </w:r>
            <w:r w:rsidRPr="002D4793">
              <w:rPr>
                <w:i/>
                <w:spacing w:val="-1"/>
              </w:rPr>
              <w:t>Отношения.</w:t>
            </w:r>
            <w:r w:rsidRPr="002D4793">
              <w:rPr>
                <w:i/>
                <w:spacing w:val="-67"/>
              </w:rPr>
              <w:t xml:space="preserve"> </w:t>
            </w:r>
            <w:r w:rsidRPr="002D4793">
              <w:rPr>
                <w:i/>
              </w:rPr>
              <w:t>Пропорции. Проценты.</w:t>
            </w:r>
          </w:p>
        </w:tc>
      </w:tr>
      <w:tr w:rsidR="00A93512" w:rsidRPr="002D4793" w:rsidTr="00172044">
        <w:trPr>
          <w:trHeight w:val="218"/>
        </w:trPr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widowControl/>
              <w:numPr>
                <w:ilvl w:val="1"/>
                <w:numId w:val="1"/>
              </w:numPr>
              <w:autoSpaceDE/>
              <w:autoSpaceDN/>
              <w:ind w:left="0" w:firstLine="0"/>
              <w:rPr>
                <w:lang w:eastAsia="ru-RU"/>
              </w:rPr>
            </w:pPr>
          </w:p>
        </w:tc>
        <w:tc>
          <w:tcPr>
            <w:tcW w:w="1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jc w:val="both"/>
              <w:rPr>
                <w:lang w:eastAsia="ru-RU"/>
              </w:rPr>
            </w:pPr>
            <w:r w:rsidRPr="002D4793">
              <w:rPr>
                <w:lang w:eastAsia="ru-RU"/>
              </w:rPr>
              <w:t xml:space="preserve">Отношения и пропорции. Решение задач </w:t>
            </w:r>
            <w:proofErr w:type="gramStart"/>
            <w:r w:rsidRPr="002D4793">
              <w:rPr>
                <w:lang w:eastAsia="ru-RU"/>
              </w:rPr>
              <w:t>на</w:t>
            </w:r>
            <w:proofErr w:type="gramEnd"/>
          </w:p>
          <w:p w:rsidR="00A93512" w:rsidRPr="002D4793" w:rsidRDefault="00A93512" w:rsidP="00A924E7">
            <w:pPr>
              <w:jc w:val="both"/>
              <w:rPr>
                <w:lang w:eastAsia="ru-RU"/>
              </w:rPr>
            </w:pPr>
            <w:r w:rsidRPr="002D4793">
              <w:rPr>
                <w:lang w:eastAsia="ru-RU"/>
              </w:rPr>
              <w:t>отношения и пропорции.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395204" w:rsidP="00A924E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172044" w:rsidP="00A924E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jc w:val="center"/>
              <w:rPr>
                <w:lang w:eastAsia="ru-RU"/>
              </w:rPr>
            </w:pP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jc w:val="center"/>
              <w:rPr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jc w:val="center"/>
              <w:rPr>
                <w:lang w:eastAsia="ru-RU"/>
              </w:rPr>
            </w:pPr>
            <w:r w:rsidRPr="002D4793">
              <w:rPr>
                <w:lang w:eastAsia="ru-RU"/>
              </w:rPr>
              <w:t>1</w:t>
            </w:r>
          </w:p>
        </w:tc>
        <w:tc>
          <w:tcPr>
            <w:tcW w:w="35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jc w:val="center"/>
              <w:rPr>
                <w:lang w:eastAsia="ru-RU"/>
              </w:rPr>
            </w:pPr>
          </w:p>
        </w:tc>
        <w:tc>
          <w:tcPr>
            <w:tcW w:w="34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jc w:val="center"/>
              <w:rPr>
                <w:lang w:eastAsia="ru-RU"/>
              </w:rPr>
            </w:pPr>
            <w:r w:rsidRPr="002D4793">
              <w:rPr>
                <w:lang w:eastAsia="ru-RU"/>
              </w:rPr>
              <w:t>1</w:t>
            </w:r>
          </w:p>
        </w:tc>
        <w:tc>
          <w:tcPr>
            <w:tcW w:w="35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jc w:val="center"/>
              <w:rPr>
                <w:lang w:eastAsia="ru-RU"/>
              </w:rPr>
            </w:pPr>
          </w:p>
        </w:tc>
      </w:tr>
      <w:tr w:rsidR="00A93512" w:rsidRPr="002D4793" w:rsidTr="00172044">
        <w:trPr>
          <w:trHeight w:val="218"/>
        </w:trPr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widowControl/>
              <w:numPr>
                <w:ilvl w:val="1"/>
                <w:numId w:val="1"/>
              </w:numPr>
              <w:autoSpaceDE/>
              <w:autoSpaceDN/>
              <w:ind w:left="0" w:firstLine="0"/>
              <w:rPr>
                <w:lang w:eastAsia="ru-RU"/>
              </w:rPr>
            </w:pPr>
          </w:p>
        </w:tc>
        <w:tc>
          <w:tcPr>
            <w:tcW w:w="1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jc w:val="both"/>
              <w:rPr>
                <w:lang w:eastAsia="ru-RU"/>
              </w:rPr>
            </w:pPr>
            <w:r w:rsidRPr="002D4793">
              <w:t>Проценты.</w:t>
            </w:r>
            <w:r w:rsidRPr="002D4793">
              <w:rPr>
                <w:spacing w:val="-6"/>
              </w:rPr>
              <w:t xml:space="preserve"> </w:t>
            </w:r>
            <w:r w:rsidRPr="002D4793">
              <w:t>Решение</w:t>
            </w:r>
            <w:r w:rsidRPr="002D4793">
              <w:rPr>
                <w:spacing w:val="-6"/>
              </w:rPr>
              <w:t xml:space="preserve"> </w:t>
            </w:r>
            <w:r w:rsidRPr="002D4793">
              <w:t>задач</w:t>
            </w:r>
            <w:r w:rsidRPr="002D4793">
              <w:rPr>
                <w:spacing w:val="-6"/>
              </w:rPr>
              <w:t xml:space="preserve"> </w:t>
            </w:r>
            <w:r w:rsidRPr="002D4793">
              <w:t>на</w:t>
            </w:r>
            <w:r w:rsidRPr="002D4793">
              <w:rPr>
                <w:spacing w:val="-6"/>
              </w:rPr>
              <w:t xml:space="preserve"> </w:t>
            </w:r>
            <w:r w:rsidRPr="002D4793">
              <w:t>проценты.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395204" w:rsidP="00A924E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172044" w:rsidP="00A924E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jc w:val="center"/>
              <w:rPr>
                <w:lang w:eastAsia="ru-RU"/>
              </w:rPr>
            </w:pP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jc w:val="center"/>
              <w:rPr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172044" w:rsidP="00A924E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35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jc w:val="center"/>
              <w:rPr>
                <w:lang w:eastAsia="ru-RU"/>
              </w:rPr>
            </w:pPr>
          </w:p>
        </w:tc>
        <w:tc>
          <w:tcPr>
            <w:tcW w:w="35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jc w:val="center"/>
              <w:rPr>
                <w:lang w:eastAsia="ru-RU"/>
              </w:rPr>
            </w:pPr>
          </w:p>
        </w:tc>
        <w:tc>
          <w:tcPr>
            <w:tcW w:w="34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172044" w:rsidP="00A924E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A93512" w:rsidRPr="002D4793" w:rsidTr="00172044">
        <w:trPr>
          <w:gridAfter w:val="1"/>
          <w:wAfter w:w="19" w:type="pct"/>
          <w:trHeight w:val="218"/>
        </w:trPr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93512" w:rsidRPr="002D4793" w:rsidRDefault="00A93512" w:rsidP="00A924E7">
            <w:pPr>
              <w:rPr>
                <w:lang w:eastAsia="ru-RU"/>
              </w:rPr>
            </w:pPr>
            <w:r w:rsidRPr="002D4793">
              <w:rPr>
                <w:lang w:eastAsia="ru-RU"/>
              </w:rPr>
              <w:t>3.</w:t>
            </w:r>
          </w:p>
        </w:tc>
        <w:tc>
          <w:tcPr>
            <w:tcW w:w="455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512" w:rsidRPr="002D4793" w:rsidRDefault="00A93512" w:rsidP="00A924E7">
            <w:pPr>
              <w:jc w:val="center"/>
              <w:rPr>
                <w:lang w:eastAsia="ru-RU"/>
              </w:rPr>
            </w:pPr>
            <w:r w:rsidRPr="002D4793">
              <w:rPr>
                <w:i/>
                <w:lang w:eastAsia="ru-RU"/>
              </w:rPr>
              <w:t>Модуль 3. Математические модели в химии</w:t>
            </w:r>
          </w:p>
        </w:tc>
      </w:tr>
      <w:tr w:rsidR="00A93512" w:rsidRPr="002D4793" w:rsidTr="00172044">
        <w:trPr>
          <w:gridAfter w:val="1"/>
          <w:wAfter w:w="19" w:type="pct"/>
          <w:trHeight w:val="218"/>
        </w:trPr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rPr>
                <w:lang w:eastAsia="ru-RU"/>
              </w:rPr>
            </w:pPr>
            <w:r w:rsidRPr="002D4793">
              <w:rPr>
                <w:lang w:eastAsia="ru-RU"/>
              </w:rPr>
              <w:t>3.1</w:t>
            </w:r>
          </w:p>
        </w:tc>
        <w:tc>
          <w:tcPr>
            <w:tcW w:w="175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rPr>
                <w:i/>
                <w:lang w:eastAsia="ru-RU"/>
              </w:rPr>
            </w:pPr>
            <w:r w:rsidRPr="002D4793">
              <w:t>Роль</w:t>
            </w:r>
            <w:r w:rsidRPr="002D4793">
              <w:rPr>
                <w:spacing w:val="-1"/>
              </w:rPr>
              <w:t xml:space="preserve"> </w:t>
            </w:r>
            <w:r w:rsidRPr="002D4793">
              <w:t>математики</w:t>
            </w:r>
            <w:r w:rsidRPr="002D4793">
              <w:rPr>
                <w:spacing w:val="-2"/>
              </w:rPr>
              <w:t xml:space="preserve"> </w:t>
            </w:r>
            <w:r w:rsidRPr="002D4793">
              <w:t>в</w:t>
            </w:r>
            <w:r w:rsidRPr="002D4793">
              <w:rPr>
                <w:spacing w:val="-2"/>
              </w:rPr>
              <w:t xml:space="preserve"> </w:t>
            </w:r>
            <w:r w:rsidRPr="002D4793">
              <w:t>химии.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395204" w:rsidP="00A924E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172044" w:rsidP="00A924E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jc w:val="center"/>
              <w:rPr>
                <w:lang w:eastAsia="ru-RU"/>
              </w:rPr>
            </w:pPr>
            <w:r w:rsidRPr="002D4793">
              <w:rPr>
                <w:lang w:eastAsia="ru-RU"/>
              </w:rPr>
              <w:t>1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jc w:val="center"/>
              <w:rPr>
                <w:lang w:eastAsia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jc w:val="center"/>
              <w:rPr>
                <w:lang w:eastAsia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172044" w:rsidP="00A924E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jc w:val="center"/>
              <w:rPr>
                <w:lang w:eastAsia="ru-RU"/>
              </w:rPr>
            </w:pPr>
          </w:p>
        </w:tc>
        <w:tc>
          <w:tcPr>
            <w:tcW w:w="346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jc w:val="center"/>
              <w:rPr>
                <w:lang w:eastAsia="ru-RU"/>
              </w:rPr>
            </w:pPr>
          </w:p>
        </w:tc>
      </w:tr>
      <w:tr w:rsidR="00A93512" w:rsidRPr="002D4793" w:rsidTr="00172044">
        <w:trPr>
          <w:gridAfter w:val="1"/>
          <w:wAfter w:w="19" w:type="pct"/>
          <w:trHeight w:val="218"/>
        </w:trPr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rPr>
                <w:lang w:eastAsia="ru-RU"/>
              </w:rPr>
            </w:pPr>
            <w:r w:rsidRPr="002D4793">
              <w:rPr>
                <w:lang w:eastAsia="ru-RU"/>
              </w:rPr>
              <w:t>3.2</w:t>
            </w:r>
          </w:p>
        </w:tc>
        <w:tc>
          <w:tcPr>
            <w:tcW w:w="1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172044">
            <w:pPr>
              <w:pStyle w:val="TableParagraph"/>
              <w:spacing w:line="240" w:lineRule="auto"/>
              <w:ind w:left="0"/>
              <w:rPr>
                <w:i/>
                <w:lang w:eastAsia="ru-RU"/>
              </w:rPr>
            </w:pPr>
            <w:r w:rsidRPr="002D4793">
              <w:t>Математические</w:t>
            </w:r>
            <w:r w:rsidRPr="002D4793">
              <w:rPr>
                <w:spacing w:val="-2"/>
              </w:rPr>
              <w:t xml:space="preserve"> </w:t>
            </w:r>
            <w:r w:rsidRPr="002D4793">
              <w:t>методы</w:t>
            </w:r>
            <w:r w:rsidRPr="002D4793">
              <w:rPr>
                <w:spacing w:val="-2"/>
              </w:rPr>
              <w:t xml:space="preserve"> </w:t>
            </w:r>
            <w:r w:rsidRPr="002D4793">
              <w:t>решения</w:t>
            </w:r>
            <w:r w:rsidRPr="002D4793">
              <w:rPr>
                <w:spacing w:val="-3"/>
              </w:rPr>
              <w:t xml:space="preserve"> </w:t>
            </w:r>
            <w:r w:rsidRPr="002D4793">
              <w:t>задач</w:t>
            </w:r>
            <w:r w:rsidRPr="002D4793">
              <w:rPr>
                <w:spacing w:val="-3"/>
              </w:rPr>
              <w:t xml:space="preserve"> </w:t>
            </w:r>
            <w:r w:rsidRPr="002D4793">
              <w:t>по</w:t>
            </w:r>
            <w:r w:rsidR="00172044">
              <w:t xml:space="preserve"> </w:t>
            </w:r>
            <w:r w:rsidRPr="002D4793">
              <w:t>химии.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395204" w:rsidP="00A924E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172044" w:rsidP="00A924E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172044" w:rsidP="00A924E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3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jc w:val="center"/>
              <w:rPr>
                <w:lang w:eastAsia="ru-RU"/>
              </w:rPr>
            </w:pP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jc w:val="center"/>
              <w:rPr>
                <w:lang w:eastAsia="ru-RU"/>
              </w:rPr>
            </w:pPr>
            <w:r w:rsidRPr="002D4793">
              <w:rPr>
                <w:lang w:eastAsia="ru-RU"/>
              </w:rPr>
              <w:t>1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jc w:val="center"/>
              <w:rPr>
                <w:lang w:eastAsia="ru-RU"/>
              </w:rPr>
            </w:pPr>
          </w:p>
        </w:tc>
        <w:tc>
          <w:tcPr>
            <w:tcW w:w="34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jc w:val="center"/>
              <w:rPr>
                <w:lang w:eastAsia="ru-RU"/>
              </w:rPr>
            </w:pPr>
          </w:p>
        </w:tc>
        <w:tc>
          <w:tcPr>
            <w:tcW w:w="34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jc w:val="center"/>
              <w:rPr>
                <w:lang w:eastAsia="ru-RU"/>
              </w:rPr>
            </w:pPr>
          </w:p>
        </w:tc>
      </w:tr>
      <w:tr w:rsidR="00A93512" w:rsidRPr="002D4793" w:rsidTr="00172044">
        <w:trPr>
          <w:gridAfter w:val="1"/>
          <w:wAfter w:w="19" w:type="pct"/>
          <w:trHeight w:val="218"/>
        </w:trPr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rPr>
                <w:lang w:eastAsia="ru-RU"/>
              </w:rPr>
            </w:pPr>
            <w:r w:rsidRPr="002D4793">
              <w:rPr>
                <w:lang w:eastAsia="ru-RU"/>
              </w:rPr>
              <w:t>3.3</w:t>
            </w:r>
          </w:p>
        </w:tc>
        <w:tc>
          <w:tcPr>
            <w:tcW w:w="1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pStyle w:val="TableParagraph"/>
              <w:spacing w:line="240" w:lineRule="auto"/>
              <w:ind w:left="0"/>
            </w:pPr>
            <w:r w:rsidRPr="002D4793">
              <w:t>Решение</w:t>
            </w:r>
            <w:r w:rsidRPr="002D4793">
              <w:rPr>
                <w:spacing w:val="-4"/>
              </w:rPr>
              <w:t xml:space="preserve"> </w:t>
            </w:r>
            <w:r w:rsidRPr="002D4793">
              <w:t>задач</w:t>
            </w:r>
            <w:r w:rsidRPr="002D4793">
              <w:rPr>
                <w:spacing w:val="-4"/>
              </w:rPr>
              <w:t xml:space="preserve"> </w:t>
            </w:r>
            <w:r w:rsidRPr="002D4793">
              <w:t>на</w:t>
            </w:r>
            <w:r w:rsidRPr="002D4793">
              <w:rPr>
                <w:spacing w:val="-2"/>
              </w:rPr>
              <w:t xml:space="preserve"> </w:t>
            </w:r>
            <w:r w:rsidRPr="002D4793">
              <w:t>растворы.</w:t>
            </w:r>
            <w:r w:rsidRPr="002D4793">
              <w:rPr>
                <w:spacing w:val="-1"/>
              </w:rPr>
              <w:t xml:space="preserve"> </w:t>
            </w:r>
            <w:r w:rsidRPr="002D4793">
              <w:t>Конверт</w:t>
            </w:r>
          </w:p>
          <w:p w:rsidR="00A93512" w:rsidRPr="002D4793" w:rsidRDefault="00A93512" w:rsidP="00A924E7">
            <w:pPr>
              <w:rPr>
                <w:i/>
                <w:lang w:eastAsia="ru-RU"/>
              </w:rPr>
            </w:pPr>
            <w:r w:rsidRPr="002D4793">
              <w:t>Пирсона.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jc w:val="center"/>
              <w:rPr>
                <w:lang w:eastAsia="ru-RU"/>
              </w:rPr>
            </w:pPr>
            <w:r w:rsidRPr="002D4793">
              <w:rPr>
                <w:lang w:eastAsia="ru-RU"/>
              </w:rPr>
              <w:t>2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395204" w:rsidP="00A924E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jc w:val="center"/>
              <w:rPr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jc w:val="center"/>
              <w:rPr>
                <w:lang w:eastAsia="ru-RU"/>
              </w:rPr>
            </w:pP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jc w:val="center"/>
              <w:rPr>
                <w:lang w:eastAsia="ru-RU"/>
              </w:rPr>
            </w:pPr>
            <w:r w:rsidRPr="002D4793">
              <w:rPr>
                <w:lang w:eastAsia="ru-RU"/>
              </w:rPr>
              <w:t>1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jc w:val="center"/>
              <w:rPr>
                <w:lang w:eastAsia="ru-RU"/>
              </w:rPr>
            </w:pPr>
          </w:p>
        </w:tc>
        <w:tc>
          <w:tcPr>
            <w:tcW w:w="34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jc w:val="center"/>
              <w:rPr>
                <w:lang w:eastAsia="ru-RU"/>
              </w:rPr>
            </w:pPr>
          </w:p>
        </w:tc>
        <w:tc>
          <w:tcPr>
            <w:tcW w:w="34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jc w:val="center"/>
              <w:rPr>
                <w:lang w:eastAsia="ru-RU"/>
              </w:rPr>
            </w:pPr>
            <w:r w:rsidRPr="002D4793">
              <w:rPr>
                <w:lang w:eastAsia="ru-RU"/>
              </w:rPr>
              <w:t>1</w:t>
            </w:r>
          </w:p>
        </w:tc>
      </w:tr>
      <w:tr w:rsidR="00A93512" w:rsidRPr="002D4793" w:rsidTr="00172044">
        <w:trPr>
          <w:gridAfter w:val="1"/>
          <w:wAfter w:w="19" w:type="pct"/>
          <w:trHeight w:val="218"/>
        </w:trPr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rPr>
                <w:lang w:eastAsia="ru-RU"/>
              </w:rPr>
            </w:pPr>
            <w:r w:rsidRPr="002D4793">
              <w:rPr>
                <w:lang w:eastAsia="ru-RU"/>
              </w:rPr>
              <w:t>3.4</w:t>
            </w:r>
          </w:p>
        </w:tc>
        <w:tc>
          <w:tcPr>
            <w:tcW w:w="1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tabs>
                <w:tab w:val="left" w:pos="1185"/>
              </w:tabs>
              <w:rPr>
                <w:i/>
                <w:lang w:eastAsia="ru-RU"/>
              </w:rPr>
            </w:pPr>
            <w:r w:rsidRPr="002D4793">
              <w:t>Решение</w:t>
            </w:r>
            <w:r w:rsidRPr="002D4793">
              <w:rPr>
                <w:spacing w:val="-5"/>
              </w:rPr>
              <w:t xml:space="preserve"> </w:t>
            </w:r>
            <w:r w:rsidRPr="002D4793">
              <w:t>задач</w:t>
            </w:r>
            <w:r w:rsidRPr="002D4793">
              <w:rPr>
                <w:spacing w:val="-6"/>
              </w:rPr>
              <w:t xml:space="preserve"> </w:t>
            </w:r>
            <w:r w:rsidRPr="002D4793">
              <w:t>на</w:t>
            </w:r>
            <w:r w:rsidRPr="002D4793">
              <w:rPr>
                <w:spacing w:val="-3"/>
              </w:rPr>
              <w:t xml:space="preserve"> </w:t>
            </w:r>
            <w:r w:rsidRPr="002D4793">
              <w:t>«сухое</w:t>
            </w:r>
            <w:r w:rsidRPr="002D4793">
              <w:rPr>
                <w:spacing w:val="-4"/>
              </w:rPr>
              <w:t xml:space="preserve"> </w:t>
            </w:r>
            <w:r w:rsidRPr="002D4793">
              <w:t>вещество».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jc w:val="center"/>
              <w:rPr>
                <w:lang w:eastAsia="ru-RU"/>
              </w:rPr>
            </w:pPr>
            <w:r w:rsidRPr="002D4793">
              <w:rPr>
                <w:lang w:eastAsia="ru-RU"/>
              </w:rPr>
              <w:t>2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395204" w:rsidP="00A924E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jc w:val="center"/>
              <w:rPr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jc w:val="center"/>
              <w:rPr>
                <w:lang w:eastAsia="ru-RU"/>
              </w:rPr>
            </w:pP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jc w:val="center"/>
              <w:rPr>
                <w:lang w:eastAsia="ru-RU"/>
              </w:rPr>
            </w:pPr>
            <w:r w:rsidRPr="002D4793">
              <w:rPr>
                <w:lang w:eastAsia="ru-RU"/>
              </w:rPr>
              <w:t>1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jc w:val="center"/>
              <w:rPr>
                <w:lang w:eastAsia="ru-RU"/>
              </w:rPr>
            </w:pPr>
          </w:p>
        </w:tc>
        <w:tc>
          <w:tcPr>
            <w:tcW w:w="34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jc w:val="center"/>
              <w:rPr>
                <w:lang w:eastAsia="ru-RU"/>
              </w:rPr>
            </w:pPr>
          </w:p>
        </w:tc>
        <w:tc>
          <w:tcPr>
            <w:tcW w:w="34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jc w:val="center"/>
              <w:rPr>
                <w:lang w:eastAsia="ru-RU"/>
              </w:rPr>
            </w:pPr>
            <w:r w:rsidRPr="002D4793">
              <w:rPr>
                <w:lang w:eastAsia="ru-RU"/>
              </w:rPr>
              <w:t>1</w:t>
            </w:r>
          </w:p>
        </w:tc>
      </w:tr>
      <w:tr w:rsidR="00A93512" w:rsidRPr="002D4793" w:rsidTr="00172044">
        <w:trPr>
          <w:gridAfter w:val="1"/>
          <w:wAfter w:w="19" w:type="pct"/>
          <w:trHeight w:val="218"/>
        </w:trPr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rPr>
                <w:lang w:eastAsia="ru-RU"/>
              </w:rPr>
            </w:pPr>
            <w:r w:rsidRPr="002D4793">
              <w:rPr>
                <w:lang w:eastAsia="ru-RU"/>
              </w:rPr>
              <w:t>3.5</w:t>
            </w:r>
          </w:p>
        </w:tc>
        <w:tc>
          <w:tcPr>
            <w:tcW w:w="1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rPr>
                <w:i/>
                <w:lang w:eastAsia="ru-RU"/>
              </w:rPr>
            </w:pPr>
            <w:r w:rsidRPr="002D4793">
              <w:t>Решение</w:t>
            </w:r>
            <w:r w:rsidRPr="002D4793">
              <w:rPr>
                <w:spacing w:val="-6"/>
              </w:rPr>
              <w:t xml:space="preserve"> </w:t>
            </w:r>
            <w:r w:rsidRPr="002D4793">
              <w:t>задач</w:t>
            </w:r>
            <w:r w:rsidRPr="002D4793">
              <w:rPr>
                <w:spacing w:val="-6"/>
              </w:rPr>
              <w:t xml:space="preserve"> </w:t>
            </w:r>
            <w:r w:rsidRPr="002D4793">
              <w:t>на</w:t>
            </w:r>
            <w:r w:rsidRPr="002D4793">
              <w:rPr>
                <w:spacing w:val="-5"/>
              </w:rPr>
              <w:t xml:space="preserve"> </w:t>
            </w:r>
            <w:r w:rsidRPr="002D4793">
              <w:t>переливание.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jc w:val="center"/>
              <w:rPr>
                <w:lang w:eastAsia="ru-RU"/>
              </w:rPr>
            </w:pPr>
            <w:r w:rsidRPr="002D4793">
              <w:rPr>
                <w:lang w:eastAsia="ru-RU"/>
              </w:rPr>
              <w:t>2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395204" w:rsidP="00A924E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jc w:val="center"/>
              <w:rPr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jc w:val="center"/>
              <w:rPr>
                <w:lang w:eastAsia="ru-RU"/>
              </w:rPr>
            </w:pP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jc w:val="center"/>
              <w:rPr>
                <w:lang w:eastAsia="ru-RU"/>
              </w:rPr>
            </w:pPr>
            <w:r w:rsidRPr="002D4793">
              <w:rPr>
                <w:lang w:eastAsia="ru-RU"/>
              </w:rPr>
              <w:t>1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jc w:val="center"/>
              <w:rPr>
                <w:lang w:eastAsia="ru-RU"/>
              </w:rPr>
            </w:pPr>
          </w:p>
        </w:tc>
        <w:tc>
          <w:tcPr>
            <w:tcW w:w="34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jc w:val="center"/>
              <w:rPr>
                <w:lang w:eastAsia="ru-RU"/>
              </w:rPr>
            </w:pPr>
          </w:p>
        </w:tc>
        <w:tc>
          <w:tcPr>
            <w:tcW w:w="34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jc w:val="center"/>
              <w:rPr>
                <w:lang w:eastAsia="ru-RU"/>
              </w:rPr>
            </w:pPr>
            <w:r w:rsidRPr="002D4793">
              <w:rPr>
                <w:lang w:eastAsia="ru-RU"/>
              </w:rPr>
              <w:t>1</w:t>
            </w:r>
          </w:p>
        </w:tc>
      </w:tr>
      <w:tr w:rsidR="00A93512" w:rsidRPr="002D4793" w:rsidTr="00172044">
        <w:trPr>
          <w:gridAfter w:val="1"/>
          <w:wAfter w:w="19" w:type="pct"/>
          <w:trHeight w:val="218"/>
        </w:trPr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rPr>
                <w:lang w:eastAsia="ru-RU"/>
              </w:rPr>
            </w:pPr>
            <w:r w:rsidRPr="002D4793">
              <w:rPr>
                <w:lang w:eastAsia="ru-RU"/>
              </w:rPr>
              <w:lastRenderedPageBreak/>
              <w:t>3.6</w:t>
            </w:r>
          </w:p>
        </w:tc>
        <w:tc>
          <w:tcPr>
            <w:tcW w:w="1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pStyle w:val="TableParagraph"/>
              <w:spacing w:line="240" w:lineRule="auto"/>
              <w:ind w:left="0"/>
            </w:pPr>
            <w:r w:rsidRPr="002D4793">
              <w:t>Решение</w:t>
            </w:r>
            <w:r w:rsidRPr="002D4793">
              <w:rPr>
                <w:spacing w:val="-4"/>
              </w:rPr>
              <w:t xml:space="preserve"> </w:t>
            </w:r>
            <w:r w:rsidRPr="002D4793">
              <w:t>задач</w:t>
            </w:r>
            <w:r w:rsidRPr="002D4793">
              <w:rPr>
                <w:spacing w:val="-5"/>
              </w:rPr>
              <w:t xml:space="preserve"> </w:t>
            </w:r>
            <w:r w:rsidRPr="002D4793">
              <w:t>на</w:t>
            </w:r>
            <w:r w:rsidRPr="002D4793">
              <w:rPr>
                <w:spacing w:val="-2"/>
              </w:rPr>
              <w:t xml:space="preserve"> </w:t>
            </w:r>
            <w:r w:rsidRPr="002D4793">
              <w:t>смешивание</w:t>
            </w:r>
            <w:r w:rsidRPr="002D4793">
              <w:rPr>
                <w:spacing w:val="-3"/>
              </w:rPr>
              <w:t xml:space="preserve"> </w:t>
            </w:r>
            <w:r w:rsidRPr="002D4793">
              <w:t>растворов</w:t>
            </w:r>
          </w:p>
          <w:p w:rsidR="00A93512" w:rsidRPr="002D4793" w:rsidRDefault="00A93512" w:rsidP="00A924E7">
            <w:pPr>
              <w:rPr>
                <w:i/>
                <w:lang w:eastAsia="ru-RU"/>
              </w:rPr>
            </w:pPr>
            <w:r w:rsidRPr="002D4793">
              <w:t>разных</w:t>
            </w:r>
            <w:r w:rsidRPr="002D4793">
              <w:rPr>
                <w:spacing w:val="-2"/>
              </w:rPr>
              <w:t xml:space="preserve"> </w:t>
            </w:r>
            <w:r w:rsidRPr="002D4793">
              <w:t>концентраций.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395204" w:rsidP="00A924E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jc w:val="center"/>
              <w:rPr>
                <w:lang w:eastAsia="ru-RU"/>
              </w:rPr>
            </w:pPr>
            <w:r w:rsidRPr="002D4793">
              <w:rPr>
                <w:lang w:eastAsia="ru-RU"/>
              </w:rPr>
              <w:t>2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jc w:val="center"/>
              <w:rPr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jc w:val="center"/>
              <w:rPr>
                <w:lang w:eastAsia="ru-RU"/>
              </w:rPr>
            </w:pP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jc w:val="center"/>
              <w:rPr>
                <w:lang w:eastAsia="ru-RU"/>
              </w:rPr>
            </w:pPr>
            <w:r w:rsidRPr="002D4793">
              <w:rPr>
                <w:lang w:eastAsia="ru-RU"/>
              </w:rPr>
              <w:t>1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jc w:val="center"/>
              <w:rPr>
                <w:lang w:eastAsia="ru-RU"/>
              </w:rPr>
            </w:pPr>
          </w:p>
        </w:tc>
        <w:tc>
          <w:tcPr>
            <w:tcW w:w="34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jc w:val="center"/>
              <w:rPr>
                <w:lang w:eastAsia="ru-RU"/>
              </w:rPr>
            </w:pPr>
            <w:r w:rsidRPr="002D4793">
              <w:rPr>
                <w:lang w:eastAsia="ru-RU"/>
              </w:rPr>
              <w:t>1</w:t>
            </w:r>
          </w:p>
        </w:tc>
        <w:tc>
          <w:tcPr>
            <w:tcW w:w="34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jc w:val="center"/>
              <w:rPr>
                <w:lang w:eastAsia="ru-RU"/>
              </w:rPr>
            </w:pPr>
            <w:r w:rsidRPr="002D4793">
              <w:rPr>
                <w:lang w:eastAsia="ru-RU"/>
              </w:rPr>
              <w:t>1</w:t>
            </w:r>
          </w:p>
        </w:tc>
      </w:tr>
      <w:tr w:rsidR="00A93512" w:rsidRPr="002D4793" w:rsidTr="00172044">
        <w:trPr>
          <w:gridAfter w:val="1"/>
          <w:wAfter w:w="19" w:type="pct"/>
          <w:trHeight w:val="218"/>
        </w:trPr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rPr>
                <w:lang w:eastAsia="ru-RU"/>
              </w:rPr>
            </w:pPr>
            <w:r w:rsidRPr="002D4793">
              <w:rPr>
                <w:lang w:eastAsia="ru-RU"/>
              </w:rPr>
              <w:t>3.7</w:t>
            </w:r>
          </w:p>
        </w:tc>
        <w:tc>
          <w:tcPr>
            <w:tcW w:w="1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rPr>
                <w:i/>
                <w:lang w:eastAsia="ru-RU"/>
              </w:rPr>
            </w:pPr>
            <w:r w:rsidRPr="002D4793">
              <w:t>Решение</w:t>
            </w:r>
            <w:r w:rsidRPr="002D4793">
              <w:rPr>
                <w:spacing w:val="-3"/>
              </w:rPr>
              <w:t xml:space="preserve"> </w:t>
            </w:r>
            <w:r w:rsidRPr="002D4793">
              <w:t>задач</w:t>
            </w:r>
            <w:r w:rsidRPr="002D4793">
              <w:rPr>
                <w:spacing w:val="-4"/>
              </w:rPr>
              <w:t xml:space="preserve"> </w:t>
            </w:r>
            <w:r w:rsidRPr="002D4793">
              <w:t>на</w:t>
            </w:r>
            <w:r w:rsidRPr="002D4793">
              <w:rPr>
                <w:spacing w:val="-1"/>
              </w:rPr>
              <w:t xml:space="preserve"> </w:t>
            </w:r>
            <w:r w:rsidRPr="002D4793">
              <w:t>сплавы.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jc w:val="center"/>
              <w:rPr>
                <w:lang w:eastAsia="ru-RU"/>
              </w:rPr>
            </w:pPr>
            <w:r w:rsidRPr="002D4793">
              <w:rPr>
                <w:lang w:eastAsia="ru-RU"/>
              </w:rPr>
              <w:t>2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395204" w:rsidP="00A924E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jc w:val="center"/>
              <w:rPr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jc w:val="center"/>
              <w:rPr>
                <w:lang w:eastAsia="ru-RU"/>
              </w:rPr>
            </w:pP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jc w:val="center"/>
              <w:rPr>
                <w:lang w:eastAsia="ru-RU"/>
              </w:rPr>
            </w:pPr>
            <w:r w:rsidRPr="002D4793">
              <w:rPr>
                <w:lang w:eastAsia="ru-RU"/>
              </w:rPr>
              <w:t>1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jc w:val="center"/>
              <w:rPr>
                <w:lang w:eastAsia="ru-RU"/>
              </w:rPr>
            </w:pPr>
          </w:p>
        </w:tc>
        <w:tc>
          <w:tcPr>
            <w:tcW w:w="34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jc w:val="center"/>
              <w:rPr>
                <w:lang w:eastAsia="ru-RU"/>
              </w:rPr>
            </w:pPr>
          </w:p>
        </w:tc>
        <w:tc>
          <w:tcPr>
            <w:tcW w:w="34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jc w:val="center"/>
              <w:rPr>
                <w:lang w:eastAsia="ru-RU"/>
              </w:rPr>
            </w:pPr>
            <w:r w:rsidRPr="002D4793">
              <w:rPr>
                <w:lang w:eastAsia="ru-RU"/>
              </w:rPr>
              <w:t>1</w:t>
            </w:r>
          </w:p>
        </w:tc>
      </w:tr>
      <w:tr w:rsidR="00A93512" w:rsidRPr="002D4793" w:rsidTr="00172044">
        <w:trPr>
          <w:gridAfter w:val="1"/>
          <w:wAfter w:w="19" w:type="pct"/>
          <w:trHeight w:val="218"/>
        </w:trPr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rPr>
                <w:lang w:eastAsia="ru-RU"/>
              </w:rPr>
            </w:pPr>
            <w:r w:rsidRPr="002D4793">
              <w:rPr>
                <w:lang w:eastAsia="ru-RU"/>
              </w:rPr>
              <w:t>3.8</w:t>
            </w:r>
          </w:p>
        </w:tc>
        <w:tc>
          <w:tcPr>
            <w:tcW w:w="1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pStyle w:val="TableParagraph"/>
              <w:spacing w:line="240" w:lineRule="auto"/>
              <w:ind w:left="0"/>
            </w:pPr>
            <w:r w:rsidRPr="002D4793">
              <w:t>НОК.</w:t>
            </w:r>
            <w:r w:rsidRPr="002D4793">
              <w:rPr>
                <w:spacing w:val="-3"/>
              </w:rPr>
              <w:t xml:space="preserve"> </w:t>
            </w:r>
            <w:r w:rsidRPr="002D4793">
              <w:t>Применение</w:t>
            </w:r>
            <w:r w:rsidRPr="002D4793">
              <w:rPr>
                <w:spacing w:val="-4"/>
              </w:rPr>
              <w:t xml:space="preserve"> </w:t>
            </w:r>
            <w:r w:rsidRPr="002D4793">
              <w:t>НОК</w:t>
            </w:r>
            <w:r w:rsidRPr="002D4793">
              <w:rPr>
                <w:spacing w:val="-4"/>
              </w:rPr>
              <w:t xml:space="preserve"> </w:t>
            </w:r>
            <w:r w:rsidRPr="002D4793">
              <w:t>для</w:t>
            </w:r>
            <w:r w:rsidRPr="002D4793">
              <w:rPr>
                <w:spacing w:val="-2"/>
              </w:rPr>
              <w:t xml:space="preserve"> </w:t>
            </w:r>
            <w:r w:rsidRPr="002D4793">
              <w:t>составления</w:t>
            </w:r>
          </w:p>
          <w:p w:rsidR="00A93512" w:rsidRPr="002D4793" w:rsidRDefault="00A93512" w:rsidP="00A924E7">
            <w:pPr>
              <w:rPr>
                <w:i/>
                <w:lang w:eastAsia="ru-RU"/>
              </w:rPr>
            </w:pPr>
            <w:r w:rsidRPr="002D4793">
              <w:t>химической</w:t>
            </w:r>
            <w:r w:rsidRPr="002D4793">
              <w:rPr>
                <w:spacing w:val="-3"/>
              </w:rPr>
              <w:t xml:space="preserve"> </w:t>
            </w:r>
            <w:r w:rsidRPr="002D4793">
              <w:t>формулы</w:t>
            </w:r>
            <w:r w:rsidRPr="002D4793">
              <w:rPr>
                <w:spacing w:val="-4"/>
              </w:rPr>
              <w:t xml:space="preserve"> </w:t>
            </w:r>
            <w:r w:rsidRPr="002D4793">
              <w:t>по</w:t>
            </w:r>
            <w:r w:rsidRPr="002D4793">
              <w:rPr>
                <w:spacing w:val="64"/>
              </w:rPr>
              <w:t xml:space="preserve"> </w:t>
            </w:r>
            <w:r w:rsidRPr="002D4793">
              <w:t>валентности.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395204" w:rsidP="00A924E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395204" w:rsidP="00A924E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172044" w:rsidP="00A924E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3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jc w:val="center"/>
              <w:rPr>
                <w:lang w:eastAsia="ru-RU"/>
              </w:rPr>
            </w:pP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172044" w:rsidP="00A924E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jc w:val="center"/>
              <w:rPr>
                <w:lang w:eastAsia="ru-RU"/>
              </w:rPr>
            </w:pPr>
          </w:p>
        </w:tc>
        <w:tc>
          <w:tcPr>
            <w:tcW w:w="34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jc w:val="center"/>
              <w:rPr>
                <w:lang w:eastAsia="ru-RU"/>
              </w:rPr>
            </w:pPr>
          </w:p>
        </w:tc>
        <w:tc>
          <w:tcPr>
            <w:tcW w:w="34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172044" w:rsidP="00A924E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A93512" w:rsidRPr="002D4793" w:rsidTr="00172044">
        <w:trPr>
          <w:gridAfter w:val="1"/>
          <w:wAfter w:w="19" w:type="pct"/>
          <w:trHeight w:val="218"/>
        </w:trPr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rPr>
                <w:lang w:eastAsia="ru-RU"/>
              </w:rPr>
            </w:pPr>
            <w:r w:rsidRPr="002D4793">
              <w:rPr>
                <w:lang w:eastAsia="ru-RU"/>
              </w:rPr>
              <w:t>3.9</w:t>
            </w:r>
          </w:p>
        </w:tc>
        <w:tc>
          <w:tcPr>
            <w:tcW w:w="1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rPr>
                <w:i/>
                <w:lang w:eastAsia="ru-RU"/>
              </w:rPr>
            </w:pPr>
            <w:r w:rsidRPr="002D4793">
              <w:t>Графическое</w:t>
            </w:r>
            <w:r w:rsidRPr="002D4793">
              <w:rPr>
                <w:spacing w:val="-4"/>
              </w:rPr>
              <w:t xml:space="preserve"> </w:t>
            </w:r>
            <w:r w:rsidRPr="002D4793">
              <w:t>решение</w:t>
            </w:r>
            <w:r w:rsidRPr="002D4793">
              <w:rPr>
                <w:spacing w:val="-4"/>
              </w:rPr>
              <w:t xml:space="preserve"> </w:t>
            </w:r>
            <w:r w:rsidRPr="002D4793">
              <w:t>задач</w:t>
            </w:r>
            <w:r w:rsidRPr="002D4793">
              <w:rPr>
                <w:spacing w:val="-5"/>
              </w:rPr>
              <w:t xml:space="preserve"> </w:t>
            </w:r>
            <w:r w:rsidRPr="002D4793">
              <w:t>по</w:t>
            </w:r>
            <w:r w:rsidRPr="002D4793">
              <w:rPr>
                <w:spacing w:val="-4"/>
              </w:rPr>
              <w:t xml:space="preserve"> </w:t>
            </w:r>
            <w:r w:rsidRPr="002D4793">
              <w:t>химии.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395204" w:rsidP="00A924E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395204" w:rsidP="00A924E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jc w:val="center"/>
              <w:rPr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jc w:val="center"/>
              <w:rPr>
                <w:lang w:eastAsia="ru-RU"/>
              </w:rPr>
            </w:pP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jc w:val="center"/>
              <w:rPr>
                <w:lang w:eastAsia="ru-RU"/>
              </w:rPr>
            </w:pPr>
            <w:r w:rsidRPr="002D4793">
              <w:rPr>
                <w:lang w:eastAsia="ru-RU"/>
              </w:rPr>
              <w:t>1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jc w:val="center"/>
              <w:rPr>
                <w:lang w:eastAsia="ru-RU"/>
              </w:rPr>
            </w:pPr>
          </w:p>
        </w:tc>
        <w:tc>
          <w:tcPr>
            <w:tcW w:w="34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jc w:val="center"/>
              <w:rPr>
                <w:lang w:eastAsia="ru-RU"/>
              </w:rPr>
            </w:pPr>
          </w:p>
        </w:tc>
        <w:tc>
          <w:tcPr>
            <w:tcW w:w="34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172044" w:rsidP="00A924E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A93512" w:rsidRPr="002D4793" w:rsidTr="00172044">
        <w:trPr>
          <w:gridAfter w:val="1"/>
          <w:wAfter w:w="19" w:type="pct"/>
          <w:trHeight w:val="218"/>
        </w:trPr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rPr>
                <w:lang w:eastAsia="ru-RU"/>
              </w:rPr>
            </w:pPr>
            <w:r w:rsidRPr="002D4793">
              <w:rPr>
                <w:lang w:eastAsia="ru-RU"/>
              </w:rPr>
              <w:t>3.10</w:t>
            </w:r>
          </w:p>
        </w:tc>
        <w:tc>
          <w:tcPr>
            <w:tcW w:w="1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pStyle w:val="TableParagraph"/>
              <w:spacing w:line="240" w:lineRule="auto"/>
              <w:ind w:left="0"/>
            </w:pPr>
            <w:r w:rsidRPr="002D4793">
              <w:t>Решение</w:t>
            </w:r>
            <w:r w:rsidRPr="002D4793">
              <w:rPr>
                <w:spacing w:val="-3"/>
              </w:rPr>
              <w:t xml:space="preserve"> </w:t>
            </w:r>
            <w:r w:rsidRPr="002D4793">
              <w:t>задач</w:t>
            </w:r>
            <w:r w:rsidRPr="002D4793">
              <w:rPr>
                <w:spacing w:val="-4"/>
              </w:rPr>
              <w:t xml:space="preserve"> </w:t>
            </w:r>
            <w:r w:rsidRPr="002D4793">
              <w:t>по</w:t>
            </w:r>
            <w:r w:rsidRPr="002D4793">
              <w:rPr>
                <w:spacing w:val="-2"/>
              </w:rPr>
              <w:t xml:space="preserve"> </w:t>
            </w:r>
            <w:r w:rsidRPr="002D4793">
              <w:t>химии</w:t>
            </w:r>
            <w:r w:rsidRPr="002D4793">
              <w:rPr>
                <w:spacing w:val="-3"/>
              </w:rPr>
              <w:t xml:space="preserve"> </w:t>
            </w:r>
            <w:r w:rsidRPr="002D4793">
              <w:t>с</w:t>
            </w:r>
            <w:r w:rsidRPr="002D4793">
              <w:rPr>
                <w:spacing w:val="-2"/>
              </w:rPr>
              <w:t xml:space="preserve"> </w:t>
            </w:r>
            <w:r w:rsidRPr="002D4793">
              <w:t>помощью</w:t>
            </w:r>
          </w:p>
          <w:p w:rsidR="00A93512" w:rsidRPr="002D4793" w:rsidRDefault="00A93512" w:rsidP="00A924E7">
            <w:pPr>
              <w:rPr>
                <w:i/>
                <w:lang w:eastAsia="ru-RU"/>
              </w:rPr>
            </w:pPr>
            <w:r w:rsidRPr="002D4793">
              <w:t>уравнений.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395204" w:rsidP="00A924E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jc w:val="center"/>
              <w:rPr>
                <w:lang w:eastAsia="ru-RU"/>
              </w:rPr>
            </w:pPr>
            <w:r w:rsidRPr="002D4793">
              <w:rPr>
                <w:lang w:eastAsia="ru-RU"/>
              </w:rPr>
              <w:t>2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jc w:val="center"/>
              <w:rPr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jc w:val="center"/>
              <w:rPr>
                <w:lang w:eastAsia="ru-RU"/>
              </w:rPr>
            </w:pP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172044" w:rsidP="00A924E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jc w:val="center"/>
              <w:rPr>
                <w:lang w:eastAsia="ru-RU"/>
              </w:rPr>
            </w:pPr>
          </w:p>
        </w:tc>
        <w:tc>
          <w:tcPr>
            <w:tcW w:w="34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jc w:val="center"/>
              <w:rPr>
                <w:lang w:eastAsia="ru-RU"/>
              </w:rPr>
            </w:pPr>
          </w:p>
        </w:tc>
        <w:tc>
          <w:tcPr>
            <w:tcW w:w="34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jc w:val="center"/>
              <w:rPr>
                <w:lang w:eastAsia="ru-RU"/>
              </w:rPr>
            </w:pPr>
            <w:r w:rsidRPr="002D4793">
              <w:rPr>
                <w:lang w:eastAsia="ru-RU"/>
              </w:rPr>
              <w:t>1</w:t>
            </w:r>
          </w:p>
        </w:tc>
      </w:tr>
      <w:tr w:rsidR="00A93512" w:rsidRPr="002D4793" w:rsidTr="00172044">
        <w:trPr>
          <w:gridAfter w:val="1"/>
          <w:wAfter w:w="19" w:type="pct"/>
          <w:trHeight w:val="218"/>
        </w:trPr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rPr>
                <w:lang w:eastAsia="ru-RU"/>
              </w:rPr>
            </w:pPr>
            <w:r w:rsidRPr="002D4793">
              <w:rPr>
                <w:lang w:eastAsia="ru-RU"/>
              </w:rPr>
              <w:t>3.11</w:t>
            </w:r>
          </w:p>
        </w:tc>
        <w:tc>
          <w:tcPr>
            <w:tcW w:w="1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rPr>
                <w:i/>
                <w:lang w:eastAsia="ru-RU"/>
              </w:rPr>
            </w:pPr>
            <w:r w:rsidRPr="002D4793">
              <w:t>Решение</w:t>
            </w:r>
            <w:r w:rsidRPr="002D4793">
              <w:rPr>
                <w:spacing w:val="-6"/>
              </w:rPr>
              <w:t xml:space="preserve"> </w:t>
            </w:r>
            <w:r w:rsidRPr="002D4793">
              <w:t>задач. «Солянка»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395204" w:rsidP="00A924E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395204" w:rsidP="00A924E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jc w:val="center"/>
              <w:rPr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jc w:val="center"/>
              <w:rPr>
                <w:lang w:eastAsia="ru-RU"/>
              </w:rPr>
            </w:pP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172044" w:rsidP="00A924E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jc w:val="center"/>
              <w:rPr>
                <w:lang w:eastAsia="ru-RU"/>
              </w:rPr>
            </w:pPr>
          </w:p>
        </w:tc>
        <w:tc>
          <w:tcPr>
            <w:tcW w:w="34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jc w:val="center"/>
              <w:rPr>
                <w:lang w:eastAsia="ru-RU"/>
              </w:rPr>
            </w:pPr>
            <w:r w:rsidRPr="002D4793">
              <w:rPr>
                <w:lang w:eastAsia="ru-RU"/>
              </w:rPr>
              <w:t>1</w:t>
            </w:r>
          </w:p>
        </w:tc>
        <w:tc>
          <w:tcPr>
            <w:tcW w:w="34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172044" w:rsidP="00A924E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A93512" w:rsidRPr="002D4793" w:rsidTr="00172044">
        <w:trPr>
          <w:gridAfter w:val="1"/>
          <w:wAfter w:w="19" w:type="pct"/>
          <w:trHeight w:val="125"/>
        </w:trPr>
        <w:tc>
          <w:tcPr>
            <w:tcW w:w="218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rPr>
                <w:lang w:eastAsia="ru-RU"/>
              </w:rPr>
            </w:pPr>
            <w:r w:rsidRPr="002D4793">
              <w:rPr>
                <w:i/>
                <w:lang w:eastAsia="ru-RU"/>
              </w:rPr>
              <w:t>Промежуточная аттестация</w:t>
            </w:r>
            <w:r w:rsidRPr="002D4793">
              <w:rPr>
                <w:lang w:eastAsia="ru-RU"/>
              </w:rPr>
              <w:t xml:space="preserve"> – зачет 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jc w:val="center"/>
              <w:rPr>
                <w:lang w:eastAsia="ru-RU"/>
              </w:rPr>
            </w:pP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jc w:val="center"/>
              <w:rPr>
                <w:lang w:eastAsia="ru-RU"/>
              </w:rPr>
            </w:pP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jc w:val="center"/>
              <w:rPr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jc w:val="center"/>
              <w:rPr>
                <w:lang w:eastAsia="ru-RU"/>
              </w:rPr>
            </w:pP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jc w:val="center"/>
              <w:rPr>
                <w:lang w:eastAsia="ru-RU"/>
              </w:rPr>
            </w:pP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jc w:val="center"/>
              <w:rPr>
                <w:lang w:eastAsia="ru-RU"/>
              </w:rPr>
            </w:pPr>
          </w:p>
        </w:tc>
        <w:tc>
          <w:tcPr>
            <w:tcW w:w="34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jc w:val="center"/>
              <w:rPr>
                <w:lang w:eastAsia="ru-RU"/>
              </w:rPr>
            </w:pPr>
          </w:p>
        </w:tc>
        <w:tc>
          <w:tcPr>
            <w:tcW w:w="34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12" w:rsidRPr="002D4793" w:rsidRDefault="00A93512" w:rsidP="00A924E7">
            <w:pPr>
              <w:jc w:val="center"/>
              <w:rPr>
                <w:lang w:eastAsia="ru-RU"/>
              </w:rPr>
            </w:pPr>
          </w:p>
        </w:tc>
      </w:tr>
      <w:tr w:rsidR="00172044" w:rsidRPr="002D4793" w:rsidTr="00172044">
        <w:trPr>
          <w:gridAfter w:val="1"/>
          <w:wAfter w:w="19" w:type="pct"/>
          <w:trHeight w:val="268"/>
        </w:trPr>
        <w:tc>
          <w:tcPr>
            <w:tcW w:w="2184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72044" w:rsidRPr="00172044" w:rsidRDefault="00172044" w:rsidP="0057293A">
            <w:pPr>
              <w:jc w:val="right"/>
              <w:rPr>
                <w:iCs/>
                <w:szCs w:val="24"/>
                <w:lang w:eastAsia="ru-RU"/>
              </w:rPr>
            </w:pPr>
            <w:r w:rsidRPr="00172044">
              <w:rPr>
                <w:iCs/>
                <w:szCs w:val="24"/>
                <w:lang w:eastAsia="ru-RU"/>
              </w:rPr>
              <w:t>Итого</w:t>
            </w:r>
          </w:p>
        </w:tc>
        <w:tc>
          <w:tcPr>
            <w:tcW w:w="34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72044" w:rsidRPr="00172044" w:rsidRDefault="00172044" w:rsidP="0057293A">
            <w:pPr>
              <w:jc w:val="center"/>
              <w:rPr>
                <w:iCs/>
                <w:szCs w:val="24"/>
                <w:lang w:eastAsia="ru-RU"/>
              </w:rPr>
            </w:pPr>
            <w:r w:rsidRPr="00172044">
              <w:rPr>
                <w:iCs/>
                <w:szCs w:val="24"/>
                <w:lang w:eastAsia="ru-RU"/>
              </w:rPr>
              <w:t>36</w:t>
            </w:r>
          </w:p>
        </w:tc>
        <w:tc>
          <w:tcPr>
            <w:tcW w:w="34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72044" w:rsidRPr="00172044" w:rsidRDefault="00172044" w:rsidP="0057293A">
            <w:pPr>
              <w:jc w:val="center"/>
              <w:rPr>
                <w:szCs w:val="24"/>
                <w:lang w:eastAsia="ru-RU"/>
              </w:rPr>
            </w:pPr>
            <w:r w:rsidRPr="00172044">
              <w:rPr>
                <w:szCs w:val="24"/>
                <w:lang w:eastAsia="ru-RU"/>
              </w:rPr>
              <w:t>36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044" w:rsidRPr="00172044" w:rsidRDefault="00172044" w:rsidP="0057293A">
            <w:pPr>
              <w:jc w:val="center"/>
              <w:rPr>
                <w:szCs w:val="24"/>
                <w:lang w:eastAsia="ru-RU"/>
              </w:rPr>
            </w:pPr>
            <w:r w:rsidRPr="00172044">
              <w:rPr>
                <w:szCs w:val="24"/>
                <w:lang w:eastAsia="ru-RU"/>
              </w:rPr>
              <w:t>5</w:t>
            </w:r>
          </w:p>
        </w:tc>
        <w:tc>
          <w:tcPr>
            <w:tcW w:w="3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044" w:rsidRPr="00172044" w:rsidRDefault="00172044" w:rsidP="0057293A">
            <w:pPr>
              <w:jc w:val="center"/>
              <w:rPr>
                <w:szCs w:val="24"/>
                <w:lang w:eastAsia="ru-RU"/>
              </w:rPr>
            </w:pPr>
            <w:r w:rsidRPr="00172044">
              <w:rPr>
                <w:szCs w:val="24"/>
                <w:lang w:eastAsia="ru-RU"/>
              </w:rPr>
              <w:t>-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044" w:rsidRPr="00172044" w:rsidRDefault="00172044" w:rsidP="0057293A">
            <w:pPr>
              <w:jc w:val="center"/>
              <w:rPr>
                <w:szCs w:val="24"/>
                <w:lang w:eastAsia="ru-RU"/>
              </w:rPr>
            </w:pPr>
            <w:r w:rsidRPr="00172044">
              <w:rPr>
                <w:szCs w:val="24"/>
                <w:lang w:eastAsia="ru-RU"/>
              </w:rPr>
              <w:t>17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044" w:rsidRPr="00172044" w:rsidRDefault="00172044" w:rsidP="0057293A">
            <w:pPr>
              <w:jc w:val="center"/>
              <w:rPr>
                <w:szCs w:val="24"/>
                <w:lang w:eastAsia="ru-RU"/>
              </w:rPr>
            </w:pPr>
            <w:r w:rsidRPr="00172044">
              <w:rPr>
                <w:szCs w:val="24"/>
                <w:lang w:eastAsia="ru-RU"/>
              </w:rPr>
              <w:t>1</w:t>
            </w:r>
          </w:p>
        </w:tc>
        <w:tc>
          <w:tcPr>
            <w:tcW w:w="34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044" w:rsidRPr="00172044" w:rsidRDefault="00172044" w:rsidP="0057293A">
            <w:pPr>
              <w:jc w:val="center"/>
              <w:rPr>
                <w:szCs w:val="24"/>
                <w:lang w:eastAsia="ru-RU"/>
              </w:rPr>
            </w:pPr>
            <w:r w:rsidRPr="00172044">
              <w:rPr>
                <w:szCs w:val="24"/>
                <w:lang w:eastAsia="ru-RU"/>
              </w:rPr>
              <w:t>3</w:t>
            </w:r>
          </w:p>
        </w:tc>
        <w:tc>
          <w:tcPr>
            <w:tcW w:w="34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044" w:rsidRPr="00172044" w:rsidRDefault="00172044" w:rsidP="0057293A">
            <w:pPr>
              <w:jc w:val="center"/>
              <w:rPr>
                <w:szCs w:val="24"/>
                <w:lang w:eastAsia="ru-RU"/>
              </w:rPr>
            </w:pPr>
            <w:r w:rsidRPr="00172044">
              <w:rPr>
                <w:szCs w:val="24"/>
                <w:lang w:eastAsia="ru-RU"/>
              </w:rPr>
              <w:t>10</w:t>
            </w:r>
          </w:p>
        </w:tc>
      </w:tr>
    </w:tbl>
    <w:p w:rsidR="00172044" w:rsidRDefault="00172044" w:rsidP="00064DDE">
      <w:pPr>
        <w:spacing w:line="360" w:lineRule="auto"/>
        <w:ind w:firstLine="425"/>
        <w:jc w:val="center"/>
        <w:rPr>
          <w:b/>
        </w:rPr>
      </w:pPr>
    </w:p>
    <w:p w:rsidR="00FF766A" w:rsidRPr="002D4793" w:rsidRDefault="00FF766A" w:rsidP="00395204">
      <w:pPr>
        <w:tabs>
          <w:tab w:val="left" w:pos="1080"/>
        </w:tabs>
        <w:spacing w:line="360" w:lineRule="auto"/>
        <w:ind w:firstLine="425"/>
        <w:jc w:val="both"/>
        <w:rPr>
          <w:lang w:eastAsia="ru-RU"/>
        </w:rPr>
      </w:pPr>
      <w:r w:rsidRPr="002D4793">
        <w:rPr>
          <w:lang w:eastAsia="ru-RU"/>
        </w:rPr>
        <w:t>Основным дидактическим средством для предлагаемого курса</w:t>
      </w:r>
      <w:r w:rsidR="00395204">
        <w:rPr>
          <w:lang w:eastAsia="ru-RU"/>
        </w:rPr>
        <w:t xml:space="preserve"> по выбору</w:t>
      </w:r>
      <w:r w:rsidRPr="002D4793">
        <w:rPr>
          <w:lang w:eastAsia="ru-RU"/>
        </w:rPr>
        <w:t xml:space="preserve"> </w:t>
      </w:r>
      <w:r w:rsidR="00395204" w:rsidRPr="002D4793">
        <w:rPr>
          <w:lang w:eastAsia="ru-RU"/>
        </w:rPr>
        <w:t>«Химический взрыв на математической фабрике»</w:t>
      </w:r>
      <w:r w:rsidR="00395204">
        <w:rPr>
          <w:lang w:eastAsia="ru-RU"/>
        </w:rPr>
        <w:t xml:space="preserve"> </w:t>
      </w:r>
      <w:r w:rsidRPr="002D4793">
        <w:rPr>
          <w:lang w:eastAsia="ru-RU"/>
        </w:rPr>
        <w:t>являются тексты рассматриваемых типов задач, которые могут быть выбраны из разнообразных сборников или составлены самим учителем.</w:t>
      </w:r>
    </w:p>
    <w:p w:rsidR="00FF766A" w:rsidRPr="002D4793" w:rsidRDefault="00FF766A" w:rsidP="00064DDE">
      <w:pPr>
        <w:tabs>
          <w:tab w:val="left" w:pos="1080"/>
        </w:tabs>
        <w:spacing w:line="360" w:lineRule="auto"/>
        <w:ind w:firstLine="425"/>
        <w:jc w:val="both"/>
        <w:rPr>
          <w:lang w:eastAsia="ru-RU"/>
        </w:rPr>
      </w:pPr>
      <w:r w:rsidRPr="002D4793">
        <w:rPr>
          <w:lang w:eastAsia="ru-RU"/>
        </w:rPr>
        <w:t>Для более эффективной работы учащихся целесообразно в качестве дидактических средств использовать плакаты с опорными конспектами или медиа-ресурсы.</w:t>
      </w:r>
    </w:p>
    <w:p w:rsidR="00FF766A" w:rsidRPr="002D4793" w:rsidRDefault="00FF766A" w:rsidP="00064DDE">
      <w:pPr>
        <w:tabs>
          <w:tab w:val="left" w:pos="1080"/>
        </w:tabs>
        <w:spacing w:line="360" w:lineRule="auto"/>
        <w:ind w:firstLine="425"/>
        <w:jc w:val="both"/>
        <w:rPr>
          <w:lang w:eastAsia="ru-RU"/>
        </w:rPr>
      </w:pPr>
      <w:r w:rsidRPr="002D4793">
        <w:rPr>
          <w:lang w:eastAsia="ru-RU"/>
        </w:rPr>
        <w:t xml:space="preserve">Курс химии играет существенную роль в образовании и воспитании подрастающего поколения, в процессе его изучения можно естественным образом сформировать у учащихся </w:t>
      </w:r>
      <w:proofErr w:type="spellStart"/>
      <w:r w:rsidRPr="002D4793">
        <w:rPr>
          <w:lang w:eastAsia="ru-RU"/>
        </w:rPr>
        <w:t>валеологические</w:t>
      </w:r>
      <w:proofErr w:type="spellEnd"/>
      <w:r w:rsidRPr="002D4793">
        <w:rPr>
          <w:lang w:eastAsia="ru-RU"/>
        </w:rPr>
        <w:t xml:space="preserve"> знания и умения. В плане интеграции химических и </w:t>
      </w:r>
      <w:proofErr w:type="spellStart"/>
      <w:r w:rsidRPr="002D4793">
        <w:rPr>
          <w:lang w:eastAsia="ru-RU"/>
        </w:rPr>
        <w:t>валеологических</w:t>
      </w:r>
      <w:proofErr w:type="spellEnd"/>
      <w:r w:rsidRPr="002D4793">
        <w:rPr>
          <w:lang w:eastAsia="ru-RU"/>
        </w:rPr>
        <w:t xml:space="preserve"> знаний благоприятен и тот факт, что химия — экспериментальная наука. Она служит мощным инструментом </w:t>
      </w:r>
      <w:r w:rsidRPr="002D4793">
        <w:rPr>
          <w:lang w:eastAsia="ru-RU"/>
        </w:rPr>
        <w:lastRenderedPageBreak/>
        <w:t>исследования и познания процессов, протекающих в живых системах, поэтому при обучении химии в школе важно акцентировать внимание на формирован</w:t>
      </w:r>
      <w:proofErr w:type="gramStart"/>
      <w:r w:rsidRPr="002D4793">
        <w:rPr>
          <w:lang w:eastAsia="ru-RU"/>
        </w:rPr>
        <w:t>ии у у</w:t>
      </w:r>
      <w:proofErr w:type="gramEnd"/>
      <w:r w:rsidRPr="002D4793">
        <w:rPr>
          <w:lang w:eastAsia="ru-RU"/>
        </w:rPr>
        <w:t>чащихся целостного восприятия химических процессов</w:t>
      </w:r>
    </w:p>
    <w:p w:rsidR="001E1457" w:rsidRPr="002D4793" w:rsidRDefault="001E1457" w:rsidP="00064DDE">
      <w:pPr>
        <w:tabs>
          <w:tab w:val="left" w:pos="900"/>
          <w:tab w:val="left" w:pos="1080"/>
        </w:tabs>
        <w:spacing w:line="360" w:lineRule="auto"/>
        <w:ind w:firstLine="425"/>
        <w:jc w:val="center"/>
        <w:rPr>
          <w:bCs/>
          <w:color w:val="FF0000"/>
          <w:lang w:eastAsia="ru-RU"/>
        </w:rPr>
      </w:pPr>
    </w:p>
    <w:p w:rsidR="001E1457" w:rsidRPr="002D4793" w:rsidRDefault="001E1457" w:rsidP="00A924E7">
      <w:pPr>
        <w:spacing w:line="360" w:lineRule="auto"/>
        <w:ind w:firstLine="425"/>
        <w:jc w:val="center"/>
        <w:rPr>
          <w:b/>
          <w:color w:val="000000" w:themeColor="text1"/>
        </w:rPr>
      </w:pPr>
      <w:r w:rsidRPr="002D4793">
        <w:rPr>
          <w:b/>
          <w:color w:val="000000" w:themeColor="text1"/>
        </w:rPr>
        <w:t>Список использованных источников</w:t>
      </w:r>
    </w:p>
    <w:p w:rsidR="00131E07" w:rsidRPr="00131E07" w:rsidRDefault="00131E07" w:rsidP="00131E07">
      <w:pPr>
        <w:pStyle w:val="a7"/>
        <w:widowControl/>
        <w:numPr>
          <w:ilvl w:val="0"/>
          <w:numId w:val="11"/>
        </w:numPr>
        <w:tabs>
          <w:tab w:val="left" w:pos="709"/>
          <w:tab w:val="left" w:pos="1134"/>
        </w:tabs>
        <w:suppressAutoHyphens/>
        <w:autoSpaceDE/>
        <w:autoSpaceDN/>
        <w:spacing w:line="360" w:lineRule="auto"/>
        <w:ind w:left="0" w:firstLine="360"/>
        <w:contextualSpacing/>
        <w:jc w:val="both"/>
        <w:rPr>
          <w:szCs w:val="28"/>
        </w:rPr>
      </w:pPr>
      <w:proofErr w:type="spellStart"/>
      <w:r w:rsidRPr="00131E07">
        <w:rPr>
          <w:color w:val="000000" w:themeColor="text1"/>
        </w:rPr>
        <w:t>Глик</w:t>
      </w:r>
      <w:proofErr w:type="spellEnd"/>
      <w:r w:rsidRPr="00131E07">
        <w:rPr>
          <w:color w:val="000000" w:themeColor="text1"/>
        </w:rPr>
        <w:t xml:space="preserve">, Б. Молекулярная биотехнология. Принципы и применение. / Б. </w:t>
      </w:r>
      <w:proofErr w:type="spellStart"/>
      <w:r w:rsidRPr="00131E07">
        <w:rPr>
          <w:color w:val="000000" w:themeColor="text1"/>
        </w:rPr>
        <w:t>Глик</w:t>
      </w:r>
      <w:proofErr w:type="spellEnd"/>
      <w:r w:rsidRPr="00131E07">
        <w:rPr>
          <w:color w:val="000000" w:themeColor="text1"/>
        </w:rPr>
        <w:t>, Дж. Пастернак – М.: Мир, 2002. — 589 с. – ISBN 5-03-003328-9 – Текст</w:t>
      </w:r>
      <w:proofErr w:type="gramStart"/>
      <w:r w:rsidRPr="00131E07">
        <w:rPr>
          <w:color w:val="000000" w:themeColor="text1"/>
        </w:rPr>
        <w:t xml:space="preserve"> :</w:t>
      </w:r>
      <w:proofErr w:type="gramEnd"/>
      <w:r w:rsidRPr="00131E07">
        <w:rPr>
          <w:color w:val="000000" w:themeColor="text1"/>
        </w:rPr>
        <w:t xml:space="preserve"> непосредственный</w:t>
      </w:r>
    </w:p>
    <w:p w:rsidR="00131E07" w:rsidRPr="00131E07" w:rsidRDefault="00131E07" w:rsidP="00131E07">
      <w:pPr>
        <w:pStyle w:val="a7"/>
        <w:widowControl/>
        <w:numPr>
          <w:ilvl w:val="0"/>
          <w:numId w:val="11"/>
        </w:numPr>
        <w:tabs>
          <w:tab w:val="left" w:pos="709"/>
        </w:tabs>
        <w:autoSpaceDE/>
        <w:autoSpaceDN/>
        <w:spacing w:line="360" w:lineRule="auto"/>
        <w:ind w:left="0" w:firstLine="360"/>
        <w:contextualSpacing/>
        <w:jc w:val="both"/>
        <w:rPr>
          <w:color w:val="000000" w:themeColor="text1"/>
        </w:rPr>
      </w:pPr>
      <w:proofErr w:type="spellStart"/>
      <w:r w:rsidRPr="00131E07">
        <w:rPr>
          <w:color w:val="000000" w:themeColor="text1"/>
        </w:rPr>
        <w:t>Далингер</w:t>
      </w:r>
      <w:proofErr w:type="spellEnd"/>
      <w:r w:rsidRPr="00131E07">
        <w:rPr>
          <w:color w:val="000000" w:themeColor="text1"/>
        </w:rPr>
        <w:t>, В. А. Методика обучения математике. Практикум по решению задач : учеб</w:t>
      </w:r>
      <w:proofErr w:type="gramStart"/>
      <w:r w:rsidRPr="00131E07">
        <w:rPr>
          <w:color w:val="000000" w:themeColor="text1"/>
        </w:rPr>
        <w:t>.</w:t>
      </w:r>
      <w:proofErr w:type="gramEnd"/>
      <w:r w:rsidRPr="00131E07">
        <w:rPr>
          <w:color w:val="000000" w:themeColor="text1"/>
        </w:rPr>
        <w:t xml:space="preserve"> </w:t>
      </w:r>
      <w:proofErr w:type="gramStart"/>
      <w:r w:rsidRPr="00131E07">
        <w:rPr>
          <w:color w:val="000000" w:themeColor="text1"/>
        </w:rPr>
        <w:t>п</w:t>
      </w:r>
      <w:proofErr w:type="gramEnd"/>
      <w:r w:rsidRPr="00131E07">
        <w:rPr>
          <w:color w:val="000000" w:themeColor="text1"/>
        </w:rPr>
        <w:t xml:space="preserve">особие для акад. </w:t>
      </w:r>
      <w:proofErr w:type="spellStart"/>
      <w:r w:rsidRPr="00131E07">
        <w:rPr>
          <w:color w:val="000000" w:themeColor="text1"/>
        </w:rPr>
        <w:t>бакалавриата</w:t>
      </w:r>
      <w:proofErr w:type="spellEnd"/>
      <w:r w:rsidRPr="00131E07">
        <w:rPr>
          <w:color w:val="000000" w:themeColor="text1"/>
        </w:rPr>
        <w:t xml:space="preserve">, студентов вузов, обучающихся по </w:t>
      </w:r>
      <w:proofErr w:type="spellStart"/>
      <w:r w:rsidRPr="00131E07">
        <w:rPr>
          <w:color w:val="000000" w:themeColor="text1"/>
        </w:rPr>
        <w:t>естественнонауч</w:t>
      </w:r>
      <w:proofErr w:type="spellEnd"/>
      <w:r w:rsidRPr="00131E07">
        <w:rPr>
          <w:color w:val="000000" w:themeColor="text1"/>
        </w:rPr>
        <w:t xml:space="preserve">. направлениям / В. А. </w:t>
      </w:r>
      <w:proofErr w:type="spellStart"/>
      <w:r w:rsidRPr="00131E07">
        <w:rPr>
          <w:color w:val="000000" w:themeColor="text1"/>
        </w:rPr>
        <w:t>Далингер</w:t>
      </w:r>
      <w:proofErr w:type="spellEnd"/>
      <w:r w:rsidRPr="00131E07">
        <w:rPr>
          <w:color w:val="000000" w:themeColor="text1"/>
        </w:rPr>
        <w:t xml:space="preserve">. – 2-е изд., </w:t>
      </w:r>
      <w:proofErr w:type="spellStart"/>
      <w:r w:rsidRPr="00131E07">
        <w:rPr>
          <w:color w:val="000000" w:themeColor="text1"/>
        </w:rPr>
        <w:t>испр</w:t>
      </w:r>
      <w:proofErr w:type="spellEnd"/>
      <w:r w:rsidRPr="00131E07">
        <w:rPr>
          <w:color w:val="000000" w:themeColor="text1"/>
        </w:rPr>
        <w:t xml:space="preserve">. и доп. – М. : </w:t>
      </w:r>
      <w:proofErr w:type="spellStart"/>
      <w:r w:rsidRPr="00131E07">
        <w:rPr>
          <w:color w:val="000000" w:themeColor="text1"/>
        </w:rPr>
        <w:t>Юрайт</w:t>
      </w:r>
      <w:proofErr w:type="spellEnd"/>
      <w:r w:rsidRPr="00131E07">
        <w:rPr>
          <w:color w:val="000000" w:themeColor="text1"/>
        </w:rPr>
        <w:t xml:space="preserve">, 2017. – 269, [3] с. – (Бакалавр. </w:t>
      </w:r>
      <w:proofErr w:type="gramStart"/>
      <w:r w:rsidRPr="00131E07">
        <w:rPr>
          <w:color w:val="000000" w:themeColor="text1"/>
        </w:rPr>
        <w:t>Академический курс).</w:t>
      </w:r>
      <w:proofErr w:type="gramEnd"/>
      <w:r w:rsidRPr="00131E07">
        <w:rPr>
          <w:color w:val="000000" w:themeColor="text1"/>
        </w:rPr>
        <w:t xml:space="preserve"> – Гриф УМО. – ISBN 978-5-534-00570-7</w:t>
      </w:r>
      <w:proofErr w:type="gramStart"/>
      <w:r w:rsidRPr="00131E07">
        <w:rPr>
          <w:color w:val="000000" w:themeColor="text1"/>
        </w:rPr>
        <w:t xml:space="preserve"> :</w:t>
      </w:r>
      <w:proofErr w:type="gramEnd"/>
      <w:r w:rsidRPr="00131E07">
        <w:rPr>
          <w:color w:val="000000" w:themeColor="text1"/>
        </w:rPr>
        <w:t xml:space="preserve"> 549-78. – Текст</w:t>
      </w:r>
      <w:proofErr w:type="gramStart"/>
      <w:r w:rsidRPr="00131E07">
        <w:rPr>
          <w:color w:val="000000" w:themeColor="text1"/>
        </w:rPr>
        <w:t xml:space="preserve"> :</w:t>
      </w:r>
      <w:proofErr w:type="gramEnd"/>
      <w:r w:rsidRPr="00131E07">
        <w:rPr>
          <w:color w:val="000000" w:themeColor="text1"/>
        </w:rPr>
        <w:t xml:space="preserve"> непосредственный (10 экз.).</w:t>
      </w:r>
    </w:p>
    <w:p w:rsidR="00131E07" w:rsidRPr="00131E07" w:rsidRDefault="00131E07" w:rsidP="00131E07">
      <w:pPr>
        <w:pStyle w:val="a7"/>
        <w:widowControl/>
        <w:numPr>
          <w:ilvl w:val="0"/>
          <w:numId w:val="11"/>
        </w:numPr>
        <w:tabs>
          <w:tab w:val="left" w:pos="709"/>
          <w:tab w:val="left" w:pos="1134"/>
        </w:tabs>
        <w:suppressAutoHyphens/>
        <w:autoSpaceDE/>
        <w:autoSpaceDN/>
        <w:spacing w:line="360" w:lineRule="auto"/>
        <w:ind w:left="0" w:firstLine="360"/>
        <w:contextualSpacing/>
        <w:jc w:val="both"/>
        <w:rPr>
          <w:szCs w:val="28"/>
        </w:rPr>
      </w:pPr>
      <w:r w:rsidRPr="00131E07">
        <w:rPr>
          <w:color w:val="000000" w:themeColor="text1"/>
        </w:rPr>
        <w:t>Курманова, С.А. О курсах по выбору философской направленности для школьников / С.А. Курманова – Текст: непосредственный // Муниципальная система образования (содержание, технологии, перспективы развития): Материалы XXII Международной научно-практической конференции (26 февраля 2021 г.): Сборник научных трудов / Научный ред. Головченко М.А. – М.: Издательство «Перо», 2021. – С</w:t>
      </w:r>
      <w:r w:rsidRPr="00131E07">
        <w:rPr>
          <w:szCs w:val="28"/>
        </w:rPr>
        <w:t>.63-70.</w:t>
      </w:r>
    </w:p>
    <w:p w:rsidR="00131E07" w:rsidRPr="00131E07" w:rsidRDefault="00131E07" w:rsidP="00131E07">
      <w:pPr>
        <w:pStyle w:val="a7"/>
        <w:widowControl/>
        <w:numPr>
          <w:ilvl w:val="0"/>
          <w:numId w:val="11"/>
        </w:numPr>
        <w:tabs>
          <w:tab w:val="left" w:pos="709"/>
        </w:tabs>
        <w:autoSpaceDE/>
        <w:autoSpaceDN/>
        <w:spacing w:line="360" w:lineRule="auto"/>
        <w:ind w:left="0" w:firstLine="360"/>
        <w:contextualSpacing/>
        <w:jc w:val="both"/>
        <w:rPr>
          <w:color w:val="000000" w:themeColor="text1"/>
        </w:rPr>
      </w:pPr>
      <w:r w:rsidRPr="00131E07">
        <w:rPr>
          <w:color w:val="000000" w:themeColor="text1"/>
        </w:rPr>
        <w:t>Методика разработки элективных курсов // Единое окно−</w:t>
      </w:r>
      <w:r w:rsidRPr="00131E07">
        <w:rPr>
          <w:color w:val="000000" w:themeColor="text1"/>
          <w:lang w:val="en-US"/>
        </w:rPr>
        <w:t>URL</w:t>
      </w:r>
      <w:r w:rsidRPr="00131E07">
        <w:rPr>
          <w:color w:val="000000" w:themeColor="text1"/>
        </w:rPr>
        <w:t xml:space="preserve">: </w:t>
      </w:r>
      <w:hyperlink r:id="rId5" w:history="1">
        <w:r w:rsidRPr="00131E07">
          <w:rPr>
            <w:rStyle w:val="a9"/>
            <w:color w:val="000000" w:themeColor="text1"/>
          </w:rPr>
          <w:t>http://window.edu.ru/catalog/pdf2txt/396/57396/27650</w:t>
        </w:r>
      </w:hyperlink>
      <w:r w:rsidRPr="00131E07">
        <w:rPr>
          <w:color w:val="000000" w:themeColor="text1"/>
        </w:rPr>
        <w:t xml:space="preserve"> (дата обращения: 27.03.2022)</w:t>
      </w:r>
    </w:p>
    <w:p w:rsidR="00131E07" w:rsidRPr="00131E07" w:rsidRDefault="00131E07" w:rsidP="00131E07">
      <w:pPr>
        <w:pStyle w:val="a7"/>
        <w:widowControl/>
        <w:numPr>
          <w:ilvl w:val="0"/>
          <w:numId w:val="11"/>
        </w:numPr>
        <w:tabs>
          <w:tab w:val="left" w:pos="709"/>
          <w:tab w:val="left" w:pos="1134"/>
        </w:tabs>
        <w:suppressAutoHyphens/>
        <w:autoSpaceDE/>
        <w:autoSpaceDN/>
        <w:spacing w:line="360" w:lineRule="auto"/>
        <w:ind w:left="0" w:firstLine="360"/>
        <w:contextualSpacing/>
        <w:jc w:val="both"/>
        <w:rPr>
          <w:color w:val="000000" w:themeColor="text1"/>
        </w:rPr>
      </w:pPr>
      <w:r w:rsidRPr="00131E07">
        <w:rPr>
          <w:color w:val="000000" w:themeColor="text1"/>
        </w:rPr>
        <w:t xml:space="preserve">Обухова, Н. А. Сборник задач с решениями по общей биологии: учебное пособие для слушателей факультета </w:t>
      </w:r>
      <w:proofErr w:type="spellStart"/>
      <w:r w:rsidRPr="00131E07">
        <w:rPr>
          <w:color w:val="000000" w:themeColor="text1"/>
        </w:rPr>
        <w:t>довузовской</w:t>
      </w:r>
      <w:proofErr w:type="spellEnd"/>
      <w:r w:rsidRPr="00131E07">
        <w:rPr>
          <w:color w:val="000000" w:themeColor="text1"/>
        </w:rPr>
        <w:t xml:space="preserve"> </w:t>
      </w:r>
      <w:r w:rsidRPr="00131E07">
        <w:rPr>
          <w:color w:val="000000" w:themeColor="text1"/>
        </w:rPr>
        <w:lastRenderedPageBreak/>
        <w:t xml:space="preserve">подготовки / Н. А. Обухова. – 2-е изд., </w:t>
      </w:r>
      <w:proofErr w:type="spellStart"/>
      <w:r w:rsidRPr="00131E07">
        <w:rPr>
          <w:color w:val="000000" w:themeColor="text1"/>
        </w:rPr>
        <w:t>испр</w:t>
      </w:r>
      <w:proofErr w:type="spellEnd"/>
      <w:r w:rsidRPr="00131E07">
        <w:rPr>
          <w:color w:val="000000" w:themeColor="text1"/>
        </w:rPr>
        <w:t xml:space="preserve">. и доп. – Краснодар: ФГБОУ ВО </w:t>
      </w:r>
      <w:proofErr w:type="spellStart"/>
      <w:r w:rsidRPr="00131E07">
        <w:rPr>
          <w:color w:val="000000" w:themeColor="text1"/>
        </w:rPr>
        <w:t>КубГМУ</w:t>
      </w:r>
      <w:proofErr w:type="spellEnd"/>
      <w:r w:rsidRPr="00131E07">
        <w:rPr>
          <w:color w:val="000000" w:themeColor="text1"/>
        </w:rPr>
        <w:t xml:space="preserve"> Минздрава России, 2017. – 54 с. </w:t>
      </w:r>
      <w:r w:rsidRPr="00131E07">
        <w:rPr>
          <w:color w:val="000000" w:themeColor="text1"/>
          <w:lang w:eastAsia="ru-RU"/>
        </w:rPr>
        <w:t xml:space="preserve">– ISBN 978-5-534-00570-7 </w:t>
      </w:r>
      <w:r w:rsidRPr="00131E07">
        <w:rPr>
          <w:color w:val="000000" w:themeColor="text1"/>
          <w:spacing w:val="-4"/>
          <w:lang w:eastAsia="ru-RU"/>
        </w:rPr>
        <w:t>– Текст: непосредственный</w:t>
      </w:r>
    </w:p>
    <w:p w:rsidR="001E1457" w:rsidRPr="00131E07" w:rsidRDefault="001E1457" w:rsidP="00131E07">
      <w:pPr>
        <w:pStyle w:val="a7"/>
        <w:widowControl/>
        <w:numPr>
          <w:ilvl w:val="0"/>
          <w:numId w:val="11"/>
        </w:numPr>
        <w:tabs>
          <w:tab w:val="left" w:pos="709"/>
        </w:tabs>
        <w:autoSpaceDE/>
        <w:autoSpaceDN/>
        <w:spacing w:line="360" w:lineRule="auto"/>
        <w:ind w:left="0" w:firstLine="360"/>
        <w:contextualSpacing/>
        <w:jc w:val="both"/>
        <w:rPr>
          <w:color w:val="000000" w:themeColor="text1"/>
        </w:rPr>
      </w:pPr>
      <w:r w:rsidRPr="00131E07">
        <w:rPr>
          <w:color w:val="000000" w:themeColor="text1"/>
        </w:rPr>
        <w:t>Сдам ГИА: Решу ЕГЭ // Образовательный портал для подготовки к экзаменам−</w:t>
      </w:r>
      <w:r w:rsidRPr="00131E07">
        <w:rPr>
          <w:color w:val="000000" w:themeColor="text1"/>
          <w:lang w:val="en-US"/>
        </w:rPr>
        <w:t>URL</w:t>
      </w:r>
      <w:r w:rsidRPr="00131E07">
        <w:rPr>
          <w:color w:val="000000" w:themeColor="text1"/>
        </w:rPr>
        <w:t xml:space="preserve">: </w:t>
      </w:r>
      <w:hyperlink r:id="rId6" w:history="1">
        <w:r w:rsidRPr="00131E07">
          <w:rPr>
            <w:rStyle w:val="a9"/>
            <w:color w:val="000000" w:themeColor="text1"/>
          </w:rPr>
          <w:t>https://bio-ege.sdamgia.ru/</w:t>
        </w:r>
      </w:hyperlink>
      <w:r w:rsidRPr="00131E07">
        <w:rPr>
          <w:color w:val="000000" w:themeColor="text1"/>
        </w:rPr>
        <w:t xml:space="preserve"> (дата обращения: 27.03.2022)</w:t>
      </w:r>
    </w:p>
    <w:p w:rsidR="001E1457" w:rsidRPr="00131E07" w:rsidRDefault="001E1457" w:rsidP="00131E07">
      <w:pPr>
        <w:pStyle w:val="a7"/>
        <w:widowControl/>
        <w:numPr>
          <w:ilvl w:val="0"/>
          <w:numId w:val="11"/>
        </w:numPr>
        <w:tabs>
          <w:tab w:val="left" w:pos="709"/>
        </w:tabs>
        <w:autoSpaceDE/>
        <w:autoSpaceDN/>
        <w:spacing w:line="360" w:lineRule="auto"/>
        <w:ind w:left="0" w:firstLine="360"/>
        <w:contextualSpacing/>
        <w:jc w:val="both"/>
        <w:rPr>
          <w:color w:val="000000" w:themeColor="text1"/>
        </w:rPr>
      </w:pPr>
      <w:r w:rsidRPr="00131E07">
        <w:rPr>
          <w:color w:val="000000" w:themeColor="text1"/>
        </w:rPr>
        <w:t>Теремов, А.В. Элективные курсы в профильном обучении школьников</w:t>
      </w:r>
      <w:proofErr w:type="gramStart"/>
      <w:r w:rsidRPr="00131E07">
        <w:rPr>
          <w:color w:val="000000" w:themeColor="text1"/>
        </w:rPr>
        <w:t xml:space="preserve"> :</w:t>
      </w:r>
      <w:proofErr w:type="gramEnd"/>
      <w:r w:rsidRPr="00131E07">
        <w:rPr>
          <w:color w:val="000000" w:themeColor="text1"/>
        </w:rPr>
        <w:t xml:space="preserve"> учебное пособие / А. В. Теремов. – Москва</w:t>
      </w:r>
      <w:proofErr w:type="gramStart"/>
      <w:r w:rsidRPr="00131E07">
        <w:rPr>
          <w:color w:val="000000" w:themeColor="text1"/>
        </w:rPr>
        <w:t xml:space="preserve"> :</w:t>
      </w:r>
      <w:proofErr w:type="gramEnd"/>
      <w:r w:rsidRPr="00131E07">
        <w:rPr>
          <w:color w:val="000000" w:themeColor="text1"/>
        </w:rPr>
        <w:t xml:space="preserve"> Московский педагогический государственный университет, 2017. – 120 c. – ISBN 978-5-4263-0563-2. – </w:t>
      </w:r>
      <w:proofErr w:type="gramStart"/>
      <w:r w:rsidRPr="00131E07">
        <w:rPr>
          <w:color w:val="000000" w:themeColor="text1"/>
        </w:rPr>
        <w:t>URL: http://www.iprbookshop.ru/75832.html (</w:t>
      </w:r>
      <w:proofErr w:type="gramEnd"/>
    </w:p>
    <w:p w:rsidR="00131E07" w:rsidRPr="00131E07" w:rsidRDefault="00131E07" w:rsidP="00131E07">
      <w:pPr>
        <w:pStyle w:val="a7"/>
        <w:widowControl/>
        <w:numPr>
          <w:ilvl w:val="0"/>
          <w:numId w:val="11"/>
        </w:numPr>
        <w:tabs>
          <w:tab w:val="left" w:pos="709"/>
        </w:tabs>
        <w:autoSpaceDE/>
        <w:autoSpaceDN/>
        <w:spacing w:line="360" w:lineRule="auto"/>
        <w:ind w:left="0" w:firstLine="360"/>
        <w:contextualSpacing/>
        <w:jc w:val="both"/>
        <w:rPr>
          <w:color w:val="000000" w:themeColor="text1"/>
        </w:rPr>
      </w:pPr>
      <w:r w:rsidRPr="00131E07">
        <w:rPr>
          <w:bCs/>
          <w:color w:val="000000" w:themeColor="text1"/>
        </w:rPr>
        <w:t>Федеральный государственный образовательный стандарт среднего общего образования</w:t>
      </w:r>
      <w:proofErr w:type="gramStart"/>
      <w:r w:rsidRPr="00131E07">
        <w:rPr>
          <w:bCs/>
          <w:color w:val="000000" w:themeColor="text1"/>
        </w:rPr>
        <w:t xml:space="preserve"> :</w:t>
      </w:r>
      <w:proofErr w:type="gramEnd"/>
      <w:r w:rsidRPr="00131E07">
        <w:rPr>
          <w:bCs/>
          <w:color w:val="000000" w:themeColor="text1"/>
        </w:rPr>
        <w:t xml:space="preserve"> текст с изм. и доп. на 2018 г. / М-во образования и науки РФ. ‒ 6-е изд., </w:t>
      </w:r>
      <w:proofErr w:type="spellStart"/>
      <w:r w:rsidRPr="00131E07">
        <w:rPr>
          <w:bCs/>
          <w:color w:val="000000" w:themeColor="text1"/>
        </w:rPr>
        <w:t>перераб</w:t>
      </w:r>
      <w:proofErr w:type="spellEnd"/>
      <w:r w:rsidRPr="00131E07">
        <w:rPr>
          <w:bCs/>
          <w:color w:val="000000" w:themeColor="text1"/>
        </w:rPr>
        <w:t xml:space="preserve">. – Москва: Просвещение, 2018. – 53 </w:t>
      </w:r>
      <w:proofErr w:type="gramStart"/>
      <w:r w:rsidRPr="00131E07">
        <w:rPr>
          <w:bCs/>
          <w:color w:val="000000" w:themeColor="text1"/>
        </w:rPr>
        <w:t>с</w:t>
      </w:r>
      <w:proofErr w:type="gramEnd"/>
      <w:r w:rsidRPr="00131E07">
        <w:rPr>
          <w:bCs/>
          <w:color w:val="000000" w:themeColor="text1"/>
        </w:rPr>
        <w:t>. ‒ (Стандарты второго поколения).</w:t>
      </w:r>
      <w:r w:rsidRPr="00131E07">
        <w:rPr>
          <w:color w:val="000000" w:themeColor="text1"/>
        </w:rPr>
        <w:t xml:space="preserve"> – ISBN 978-5-09-022995-1. – Текст: непосредственный.</w:t>
      </w:r>
    </w:p>
    <w:p w:rsidR="00131E07" w:rsidRPr="00131E07" w:rsidRDefault="00131E07" w:rsidP="00131E07">
      <w:pPr>
        <w:widowControl/>
        <w:tabs>
          <w:tab w:val="left" w:pos="1134"/>
        </w:tabs>
        <w:suppressAutoHyphens/>
        <w:autoSpaceDE/>
        <w:autoSpaceDN/>
        <w:spacing w:line="360" w:lineRule="auto"/>
        <w:contextualSpacing/>
        <w:jc w:val="both"/>
        <w:rPr>
          <w:color w:val="000000" w:themeColor="text1"/>
        </w:rPr>
      </w:pPr>
    </w:p>
    <w:p w:rsidR="00FF766A" w:rsidRPr="002D4793" w:rsidRDefault="00FF766A" w:rsidP="00064DDE">
      <w:pPr>
        <w:tabs>
          <w:tab w:val="left" w:pos="900"/>
          <w:tab w:val="left" w:pos="1080"/>
        </w:tabs>
        <w:spacing w:line="360" w:lineRule="auto"/>
        <w:ind w:firstLine="425"/>
        <w:jc w:val="center"/>
        <w:rPr>
          <w:bCs/>
          <w:color w:val="FF0000"/>
          <w:lang w:eastAsia="ru-RU"/>
        </w:rPr>
      </w:pPr>
    </w:p>
    <w:sectPr w:rsidR="00FF766A" w:rsidRPr="002D4793" w:rsidSect="00064DDE">
      <w:pgSz w:w="8392" w:h="11907" w:code="11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77D3F"/>
    <w:multiLevelType w:val="multilevel"/>
    <w:tmpl w:val="149C1E8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i w:val="0"/>
        <w:spacing w:val="-4"/>
        <w:sz w:val="24"/>
        <w:szCs w:val="24"/>
        <w:lang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3623282"/>
    <w:multiLevelType w:val="hybridMultilevel"/>
    <w:tmpl w:val="C4A43B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F0758A"/>
    <w:multiLevelType w:val="hybridMultilevel"/>
    <w:tmpl w:val="F1DE74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FB5CE8"/>
    <w:multiLevelType w:val="multilevel"/>
    <w:tmpl w:val="149C1E8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i w:val="0"/>
        <w:spacing w:val="-4"/>
        <w:sz w:val="24"/>
        <w:szCs w:val="24"/>
        <w:lang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FCB68F2"/>
    <w:multiLevelType w:val="hybridMultilevel"/>
    <w:tmpl w:val="AFB417A0"/>
    <w:lvl w:ilvl="0" w:tplc="3C8423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720A6F"/>
    <w:multiLevelType w:val="multilevel"/>
    <w:tmpl w:val="149C1E8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i w:val="0"/>
        <w:spacing w:val="-4"/>
        <w:sz w:val="24"/>
        <w:szCs w:val="24"/>
        <w:lang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D7355DF"/>
    <w:multiLevelType w:val="multilevel"/>
    <w:tmpl w:val="88B291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5FC147A5"/>
    <w:multiLevelType w:val="multilevel"/>
    <w:tmpl w:val="6BB21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>
    <w:nsid w:val="6FD46A5A"/>
    <w:multiLevelType w:val="hybridMultilevel"/>
    <w:tmpl w:val="8E9CA3CE"/>
    <w:lvl w:ilvl="0" w:tplc="A44A52F4">
      <w:start w:val="1"/>
      <w:numFmt w:val="decimal"/>
      <w:lvlText w:val="%1."/>
      <w:lvlJc w:val="left"/>
      <w:pPr>
        <w:ind w:left="19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ED633C2">
      <w:numFmt w:val="bullet"/>
      <w:lvlText w:val="•"/>
      <w:lvlJc w:val="left"/>
      <w:pPr>
        <w:ind w:left="2850" w:hanging="360"/>
      </w:pPr>
      <w:rPr>
        <w:rFonts w:hint="default"/>
        <w:lang w:val="ru-RU" w:eastAsia="en-US" w:bidi="ar-SA"/>
      </w:rPr>
    </w:lvl>
    <w:lvl w:ilvl="2" w:tplc="1B98FA10">
      <w:numFmt w:val="bullet"/>
      <w:lvlText w:val="•"/>
      <w:lvlJc w:val="left"/>
      <w:pPr>
        <w:ind w:left="3782" w:hanging="360"/>
      </w:pPr>
      <w:rPr>
        <w:rFonts w:hint="default"/>
        <w:lang w:val="ru-RU" w:eastAsia="en-US" w:bidi="ar-SA"/>
      </w:rPr>
    </w:lvl>
    <w:lvl w:ilvl="3" w:tplc="C616C0C6">
      <w:numFmt w:val="bullet"/>
      <w:lvlText w:val="•"/>
      <w:lvlJc w:val="left"/>
      <w:pPr>
        <w:ind w:left="4714" w:hanging="360"/>
      </w:pPr>
      <w:rPr>
        <w:rFonts w:hint="default"/>
        <w:lang w:val="ru-RU" w:eastAsia="en-US" w:bidi="ar-SA"/>
      </w:rPr>
    </w:lvl>
    <w:lvl w:ilvl="4" w:tplc="126C143A">
      <w:numFmt w:val="bullet"/>
      <w:lvlText w:val="•"/>
      <w:lvlJc w:val="left"/>
      <w:pPr>
        <w:ind w:left="5646" w:hanging="360"/>
      </w:pPr>
      <w:rPr>
        <w:rFonts w:hint="default"/>
        <w:lang w:val="ru-RU" w:eastAsia="en-US" w:bidi="ar-SA"/>
      </w:rPr>
    </w:lvl>
    <w:lvl w:ilvl="5" w:tplc="77103740">
      <w:numFmt w:val="bullet"/>
      <w:lvlText w:val="•"/>
      <w:lvlJc w:val="left"/>
      <w:pPr>
        <w:ind w:left="6578" w:hanging="360"/>
      </w:pPr>
      <w:rPr>
        <w:rFonts w:hint="default"/>
        <w:lang w:val="ru-RU" w:eastAsia="en-US" w:bidi="ar-SA"/>
      </w:rPr>
    </w:lvl>
    <w:lvl w:ilvl="6" w:tplc="DBB2CC3E">
      <w:numFmt w:val="bullet"/>
      <w:lvlText w:val="•"/>
      <w:lvlJc w:val="left"/>
      <w:pPr>
        <w:ind w:left="7510" w:hanging="360"/>
      </w:pPr>
      <w:rPr>
        <w:rFonts w:hint="default"/>
        <w:lang w:val="ru-RU" w:eastAsia="en-US" w:bidi="ar-SA"/>
      </w:rPr>
    </w:lvl>
    <w:lvl w:ilvl="7" w:tplc="E0C0C1CA">
      <w:numFmt w:val="bullet"/>
      <w:lvlText w:val="•"/>
      <w:lvlJc w:val="left"/>
      <w:pPr>
        <w:ind w:left="8442" w:hanging="360"/>
      </w:pPr>
      <w:rPr>
        <w:rFonts w:hint="default"/>
        <w:lang w:val="ru-RU" w:eastAsia="en-US" w:bidi="ar-SA"/>
      </w:rPr>
    </w:lvl>
    <w:lvl w:ilvl="8" w:tplc="EFFACB5A">
      <w:numFmt w:val="bullet"/>
      <w:lvlText w:val="•"/>
      <w:lvlJc w:val="left"/>
      <w:pPr>
        <w:ind w:left="9374" w:hanging="360"/>
      </w:pPr>
      <w:rPr>
        <w:rFonts w:hint="default"/>
        <w:lang w:val="ru-RU" w:eastAsia="en-US" w:bidi="ar-SA"/>
      </w:rPr>
    </w:lvl>
  </w:abstractNum>
  <w:abstractNum w:abstractNumId="9">
    <w:nsid w:val="70C04B94"/>
    <w:multiLevelType w:val="multilevel"/>
    <w:tmpl w:val="149C1E8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i w:val="0"/>
        <w:spacing w:val="-4"/>
        <w:sz w:val="24"/>
        <w:szCs w:val="24"/>
        <w:lang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41649F4"/>
    <w:multiLevelType w:val="hybridMultilevel"/>
    <w:tmpl w:val="794E09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2"/>
  </w:num>
  <w:num w:numId="5">
    <w:abstractNumId w:val="10"/>
  </w:num>
  <w:num w:numId="6">
    <w:abstractNumId w:val="3"/>
  </w:num>
  <w:num w:numId="7">
    <w:abstractNumId w:val="4"/>
  </w:num>
  <w:num w:numId="8">
    <w:abstractNumId w:val="9"/>
  </w:num>
  <w:num w:numId="9">
    <w:abstractNumId w:val="0"/>
  </w:num>
  <w:num w:numId="10">
    <w:abstractNumId w:val="5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A57583"/>
    <w:rsid w:val="00064DDE"/>
    <w:rsid w:val="00085D21"/>
    <w:rsid w:val="00090BC8"/>
    <w:rsid w:val="00114EDB"/>
    <w:rsid w:val="0012451B"/>
    <w:rsid w:val="00131E07"/>
    <w:rsid w:val="00172044"/>
    <w:rsid w:val="001E1457"/>
    <w:rsid w:val="00222C1C"/>
    <w:rsid w:val="002D4793"/>
    <w:rsid w:val="0034057A"/>
    <w:rsid w:val="00354711"/>
    <w:rsid w:val="00395204"/>
    <w:rsid w:val="005101D6"/>
    <w:rsid w:val="005E4095"/>
    <w:rsid w:val="00754173"/>
    <w:rsid w:val="00791597"/>
    <w:rsid w:val="007A7DA2"/>
    <w:rsid w:val="00865CB1"/>
    <w:rsid w:val="008A18E2"/>
    <w:rsid w:val="00A57583"/>
    <w:rsid w:val="00A924E7"/>
    <w:rsid w:val="00A93512"/>
    <w:rsid w:val="00AD322F"/>
    <w:rsid w:val="00C3014D"/>
    <w:rsid w:val="00F6185B"/>
    <w:rsid w:val="00F773D8"/>
    <w:rsid w:val="00F81EBC"/>
    <w:rsid w:val="00FF76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F766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93512"/>
    <w:pPr>
      <w:spacing w:line="310" w:lineRule="exact"/>
      <w:ind w:left="108"/>
    </w:pPr>
  </w:style>
  <w:style w:type="paragraph" w:styleId="a3">
    <w:name w:val="Body Text"/>
    <w:basedOn w:val="a"/>
    <w:link w:val="a4"/>
    <w:rsid w:val="00A93512"/>
    <w:pPr>
      <w:widowControl/>
      <w:suppressAutoHyphens/>
      <w:autoSpaceDE/>
      <w:autoSpaceDN/>
      <w:spacing w:after="140" w:line="276" w:lineRule="auto"/>
    </w:pPr>
    <w:rPr>
      <w:rFonts w:asciiTheme="minorHAnsi" w:eastAsiaTheme="minorHAnsi" w:hAnsiTheme="minorHAnsi"/>
      <w:lang w:eastAsia="zh-CN"/>
    </w:rPr>
  </w:style>
  <w:style w:type="character" w:customStyle="1" w:styleId="a4">
    <w:name w:val="Основной текст Знак"/>
    <w:basedOn w:val="a0"/>
    <w:link w:val="a3"/>
    <w:rsid w:val="00A93512"/>
    <w:rPr>
      <w:rFonts w:cs="Times New Roman"/>
      <w:lang w:eastAsia="zh-CN"/>
    </w:rPr>
  </w:style>
  <w:style w:type="paragraph" w:styleId="a5">
    <w:name w:val="Body Text Indent"/>
    <w:basedOn w:val="a"/>
    <w:link w:val="a6"/>
    <w:rsid w:val="00A93512"/>
    <w:pPr>
      <w:widowControl/>
      <w:suppressAutoHyphens/>
      <w:autoSpaceDE/>
      <w:autoSpaceDN/>
      <w:spacing w:after="120" w:line="276" w:lineRule="auto"/>
      <w:ind w:left="283"/>
    </w:pPr>
    <w:rPr>
      <w:rFonts w:asciiTheme="minorHAnsi" w:hAnsiTheme="minorHAnsi"/>
      <w:lang w:eastAsia="zh-CN"/>
    </w:rPr>
  </w:style>
  <w:style w:type="character" w:customStyle="1" w:styleId="a6">
    <w:name w:val="Основной текст с отступом Знак"/>
    <w:basedOn w:val="a0"/>
    <w:link w:val="a5"/>
    <w:rsid w:val="00A93512"/>
    <w:rPr>
      <w:rFonts w:eastAsia="Times New Roman" w:cs="Times New Roman"/>
      <w:lang w:eastAsia="zh-CN"/>
    </w:rPr>
  </w:style>
  <w:style w:type="paragraph" w:styleId="a7">
    <w:name w:val="List Paragraph"/>
    <w:basedOn w:val="a"/>
    <w:uiPriority w:val="34"/>
    <w:qFormat/>
    <w:rsid w:val="00A93512"/>
    <w:pPr>
      <w:ind w:left="1682" w:hanging="360"/>
    </w:pPr>
  </w:style>
  <w:style w:type="table" w:styleId="a8">
    <w:name w:val="Table Grid"/>
    <w:basedOn w:val="a1"/>
    <w:uiPriority w:val="59"/>
    <w:rsid w:val="00FF76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1E1457"/>
    <w:rPr>
      <w:color w:val="0000FF" w:themeColor="hyperlink"/>
      <w:u w:val="single"/>
    </w:rPr>
  </w:style>
  <w:style w:type="paragraph" w:customStyle="1" w:styleId="31">
    <w:name w:val="Основной текст 31"/>
    <w:basedOn w:val="a"/>
    <w:qFormat/>
    <w:rsid w:val="00754173"/>
    <w:pPr>
      <w:widowControl/>
      <w:suppressAutoHyphens/>
      <w:autoSpaceDE/>
      <w:autoSpaceDN/>
      <w:spacing w:after="120"/>
    </w:pPr>
    <w:rPr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F766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93512"/>
    <w:pPr>
      <w:spacing w:line="310" w:lineRule="exact"/>
      <w:ind w:left="108"/>
    </w:pPr>
  </w:style>
  <w:style w:type="paragraph" w:styleId="a3">
    <w:name w:val="Body Text"/>
    <w:basedOn w:val="a"/>
    <w:link w:val="a4"/>
    <w:rsid w:val="00A93512"/>
    <w:pPr>
      <w:widowControl/>
      <w:suppressAutoHyphens/>
      <w:autoSpaceDE/>
      <w:autoSpaceDN/>
      <w:spacing w:after="140" w:line="276" w:lineRule="auto"/>
    </w:pPr>
    <w:rPr>
      <w:rFonts w:asciiTheme="minorHAnsi" w:eastAsiaTheme="minorHAnsi" w:hAnsiTheme="minorHAnsi"/>
      <w:lang w:eastAsia="zh-CN"/>
    </w:rPr>
  </w:style>
  <w:style w:type="character" w:customStyle="1" w:styleId="a4">
    <w:name w:val="Основной текст Знак"/>
    <w:basedOn w:val="a0"/>
    <w:link w:val="a3"/>
    <w:rsid w:val="00A93512"/>
    <w:rPr>
      <w:rFonts w:cs="Times New Roman"/>
      <w:lang w:eastAsia="zh-CN"/>
    </w:rPr>
  </w:style>
  <w:style w:type="paragraph" w:styleId="a5">
    <w:name w:val="Body Text Indent"/>
    <w:basedOn w:val="a"/>
    <w:link w:val="a6"/>
    <w:rsid w:val="00A93512"/>
    <w:pPr>
      <w:widowControl/>
      <w:suppressAutoHyphens/>
      <w:autoSpaceDE/>
      <w:autoSpaceDN/>
      <w:spacing w:after="120" w:line="276" w:lineRule="auto"/>
      <w:ind w:left="283"/>
    </w:pPr>
    <w:rPr>
      <w:rFonts w:asciiTheme="minorHAnsi" w:hAnsiTheme="minorHAnsi"/>
      <w:lang w:val="x-none" w:eastAsia="zh-CN"/>
    </w:rPr>
  </w:style>
  <w:style w:type="character" w:customStyle="1" w:styleId="a6">
    <w:name w:val="Основной текст с отступом Знак"/>
    <w:basedOn w:val="a0"/>
    <w:link w:val="a5"/>
    <w:rsid w:val="00A93512"/>
    <w:rPr>
      <w:rFonts w:eastAsia="Times New Roman" w:cs="Times New Roman"/>
      <w:lang w:val="x-none" w:eastAsia="zh-CN"/>
    </w:rPr>
  </w:style>
  <w:style w:type="paragraph" w:styleId="a7">
    <w:name w:val="List Paragraph"/>
    <w:basedOn w:val="a"/>
    <w:uiPriority w:val="1"/>
    <w:qFormat/>
    <w:rsid w:val="00A93512"/>
    <w:pPr>
      <w:ind w:left="1682" w:hanging="360"/>
    </w:pPr>
  </w:style>
  <w:style w:type="table" w:styleId="a8">
    <w:name w:val="Table Grid"/>
    <w:basedOn w:val="a1"/>
    <w:uiPriority w:val="59"/>
    <w:rsid w:val="00FF76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1E145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1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io-ege.sdamgia.ru/" TargetMode="External"/><Relationship Id="rId5" Type="http://schemas.openxmlformats.org/officeDocument/2006/relationships/hyperlink" Target="http://window.edu.ru/catalog/pdf2txt/396/57396/27650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12</Pages>
  <Words>2080</Words>
  <Characters>11862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SKurmanova</cp:lastModifiedBy>
  <cp:revision>15</cp:revision>
  <dcterms:created xsi:type="dcterms:W3CDTF">2022-03-29T17:27:00Z</dcterms:created>
  <dcterms:modified xsi:type="dcterms:W3CDTF">2022-04-06T03:59:00Z</dcterms:modified>
</cp:coreProperties>
</file>